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21A2E" w14:textId="32360C7C" w:rsidR="00F27612" w:rsidRDefault="00F27612" w:rsidP="00F27612">
      <w:pPr>
        <w:jc w:val="center"/>
        <w:rPr>
          <w:rFonts w:ascii="Calibri" w:hAnsi="Calibri" w:cs="Times New Roman"/>
          <w:b/>
          <w:sz w:val="56"/>
          <w:szCs w:val="56"/>
          <w:lang w:eastAsia="en-GB"/>
        </w:rPr>
      </w:pPr>
      <w:bookmarkStart w:id="0" w:name="_Hlk232495832"/>
      <w:bookmarkEnd w:id="0"/>
      <w:r>
        <w:rPr>
          <w:noProof/>
        </w:rPr>
        <w:drawing>
          <wp:inline distT="0" distB="0" distL="0" distR="0" wp14:anchorId="5E89CFE8" wp14:editId="4DF4E096">
            <wp:extent cx="1017855" cy="10280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1252" cy="1041596"/>
                    </a:xfrm>
                    <a:prstGeom prst="rect">
                      <a:avLst/>
                    </a:prstGeom>
                    <a:noFill/>
                  </pic:spPr>
                </pic:pic>
              </a:graphicData>
            </a:graphic>
          </wp:inline>
        </w:drawing>
      </w:r>
    </w:p>
    <w:p w14:paraId="44950C75" w14:textId="696380EC" w:rsidR="00F27612" w:rsidRPr="00F27612" w:rsidRDefault="00F27612" w:rsidP="00F27612">
      <w:pPr>
        <w:jc w:val="center"/>
        <w:rPr>
          <w:rFonts w:ascii="Calibri" w:hAnsi="Calibri" w:cs="Times New Roman"/>
          <w:b/>
          <w:sz w:val="28"/>
          <w:szCs w:val="28"/>
          <w:lang w:eastAsia="en-GB"/>
        </w:rPr>
      </w:pPr>
      <w:r w:rsidRPr="00F27612">
        <w:rPr>
          <w:rFonts w:ascii="Calibri" w:hAnsi="Calibri" w:cs="Times New Roman"/>
          <w:b/>
          <w:sz w:val="28"/>
          <w:szCs w:val="28"/>
          <w:lang w:eastAsia="en-GB"/>
        </w:rPr>
        <w:t>Aspire-Learn-Succeed</w:t>
      </w:r>
    </w:p>
    <w:p w14:paraId="2955C5E3" w14:textId="5A955B5F" w:rsidR="00F27612" w:rsidRDefault="00F27612" w:rsidP="00F27612">
      <w:pPr>
        <w:jc w:val="center"/>
        <w:rPr>
          <w:rFonts w:ascii="Calibri" w:hAnsi="Calibri" w:cs="Times New Roman"/>
          <w:b/>
          <w:sz w:val="36"/>
          <w:szCs w:val="36"/>
          <w:lang w:eastAsia="en-GB"/>
        </w:rPr>
      </w:pPr>
    </w:p>
    <w:p w14:paraId="2EDF3769" w14:textId="09A7C8D6" w:rsidR="00F27612" w:rsidRDefault="00F27612" w:rsidP="00F27612">
      <w:pPr>
        <w:jc w:val="center"/>
        <w:rPr>
          <w:rFonts w:ascii="Calibri" w:hAnsi="Calibri" w:cs="Times New Roman"/>
          <w:b/>
          <w:sz w:val="28"/>
          <w:szCs w:val="28"/>
          <w:u w:val="single"/>
          <w:lang w:eastAsia="en-GB"/>
        </w:rPr>
      </w:pPr>
      <w:r w:rsidRPr="00F27612">
        <w:rPr>
          <w:rFonts w:ascii="Calibri" w:hAnsi="Calibri" w:cs="Times New Roman"/>
          <w:b/>
          <w:sz w:val="28"/>
          <w:szCs w:val="28"/>
          <w:u w:val="single"/>
          <w:lang w:eastAsia="en-GB"/>
        </w:rPr>
        <w:t>Accessibility Plan 2026-2029</w:t>
      </w:r>
    </w:p>
    <w:p w14:paraId="04D063A2" w14:textId="498ADF92" w:rsidR="00F27612" w:rsidRDefault="00F27612" w:rsidP="00F27612">
      <w:pPr>
        <w:jc w:val="center"/>
        <w:rPr>
          <w:rFonts w:ascii="Calibri" w:hAnsi="Calibri" w:cs="Times New Roman"/>
          <w:b/>
          <w:sz w:val="28"/>
          <w:szCs w:val="28"/>
          <w:u w:val="single"/>
          <w:lang w:eastAsia="en-GB"/>
        </w:rPr>
      </w:pPr>
    </w:p>
    <w:p w14:paraId="6FAFB3D6" w14:textId="498ADF92" w:rsidR="00F27612" w:rsidRPr="00F27612" w:rsidRDefault="00F27612" w:rsidP="00F27612">
      <w:pPr>
        <w:rPr>
          <w:rFonts w:ascii="Calibri" w:hAnsi="Calibri" w:cs="Times New Roman"/>
          <w:b/>
          <w:sz w:val="28"/>
          <w:szCs w:val="28"/>
          <w:u w:val="single"/>
          <w:lang w:eastAsia="en-GB"/>
        </w:rPr>
      </w:pPr>
    </w:p>
    <w:p w14:paraId="13099483" w14:textId="77777777" w:rsidR="00F27612" w:rsidRPr="00FE57F5" w:rsidRDefault="00F27612" w:rsidP="00F27612">
      <w:pPr>
        <w:pStyle w:val="1bodycopy10pt"/>
        <w:rPr>
          <w:rFonts w:asciiTheme="minorHAnsi" w:hAnsiTheme="minorHAnsi" w:cstheme="minorHAnsi"/>
          <w:color w:val="ED7D31"/>
          <w:sz w:val="20"/>
          <w:szCs w:val="20"/>
        </w:rPr>
      </w:pPr>
      <w:r w:rsidRPr="00FE57F5">
        <w:rPr>
          <w:rFonts w:asciiTheme="minorHAnsi" w:hAnsiTheme="minorHAnsi" w:cstheme="minorHAnsi"/>
          <w:sz w:val="20"/>
          <w:szCs w:val="20"/>
        </w:rPr>
        <w:t>Schools are required under the Equality Act 2010 to have an accessibility plan. The purpose of the plan is to</w:t>
      </w:r>
      <w:r w:rsidRPr="00FE57F5">
        <w:rPr>
          <w:rFonts w:asciiTheme="minorHAnsi" w:hAnsiTheme="minorHAnsi" w:cstheme="minorHAnsi"/>
          <w:color w:val="000000"/>
          <w:sz w:val="20"/>
          <w:szCs w:val="20"/>
        </w:rPr>
        <w:t>:</w:t>
      </w:r>
    </w:p>
    <w:p w14:paraId="719328B9" w14:textId="77777777" w:rsidR="00F27612" w:rsidRPr="00FE57F5" w:rsidRDefault="00F27612" w:rsidP="00F27612">
      <w:pPr>
        <w:pStyle w:val="4Bulletedcopyblue"/>
        <w:rPr>
          <w:rFonts w:asciiTheme="minorHAnsi" w:hAnsiTheme="minorHAnsi" w:cstheme="minorHAnsi"/>
          <w:lang w:eastAsia="en-GB"/>
        </w:rPr>
      </w:pPr>
      <w:r w:rsidRPr="00FE57F5">
        <w:rPr>
          <w:rFonts w:asciiTheme="minorHAnsi" w:hAnsiTheme="minorHAnsi" w:cstheme="minorHAnsi"/>
          <w:lang w:eastAsia="en-GB"/>
        </w:rPr>
        <w:t xml:space="preserve"> Increase the extent to which pupils with disabilities can participate in the curriculum</w:t>
      </w:r>
    </w:p>
    <w:p w14:paraId="358E37D2" w14:textId="77777777" w:rsidR="00F27612" w:rsidRPr="00FE57F5" w:rsidRDefault="00F27612" w:rsidP="00F27612">
      <w:pPr>
        <w:pStyle w:val="4Bulletedcopyblue"/>
        <w:rPr>
          <w:rFonts w:asciiTheme="minorHAnsi" w:hAnsiTheme="minorHAnsi" w:cstheme="minorHAnsi"/>
          <w:lang w:eastAsia="en-GB"/>
        </w:rPr>
      </w:pPr>
      <w:r w:rsidRPr="00FE57F5">
        <w:rPr>
          <w:rFonts w:asciiTheme="minorHAnsi" w:hAnsiTheme="minorHAnsi" w:cstheme="minorHAnsi"/>
          <w:lang w:eastAsia="en-GB"/>
        </w:rPr>
        <w:t xml:space="preserve"> Improve the physical environment of the school to enable pupils with disabilities to take better advantage of education, benefits, facilities and services provided</w:t>
      </w:r>
    </w:p>
    <w:p w14:paraId="2C003B72" w14:textId="77777777" w:rsidR="00F27612" w:rsidRPr="00FE57F5" w:rsidRDefault="00F27612" w:rsidP="00F27612">
      <w:pPr>
        <w:pStyle w:val="4Bulletedcopyblue"/>
        <w:rPr>
          <w:rFonts w:asciiTheme="minorHAnsi" w:hAnsiTheme="minorHAnsi" w:cstheme="minorHAnsi"/>
          <w:lang w:eastAsia="en-GB"/>
        </w:rPr>
      </w:pPr>
      <w:r w:rsidRPr="00FE57F5">
        <w:rPr>
          <w:rFonts w:asciiTheme="minorHAnsi" w:hAnsiTheme="minorHAnsi" w:cstheme="minorHAnsi"/>
          <w:lang w:eastAsia="en-GB"/>
        </w:rPr>
        <w:t xml:space="preserve"> Improve the availability of accessible information to pupils with disabilities</w:t>
      </w:r>
    </w:p>
    <w:p w14:paraId="1FF55B2F" w14:textId="77777777" w:rsidR="00F27612" w:rsidRPr="00FE57F5" w:rsidRDefault="00F27612" w:rsidP="00F27612">
      <w:pPr>
        <w:pStyle w:val="1bodycopy10pt"/>
        <w:rPr>
          <w:rFonts w:asciiTheme="minorHAnsi" w:hAnsiTheme="minorHAnsi" w:cstheme="minorHAnsi"/>
          <w:sz w:val="20"/>
          <w:szCs w:val="20"/>
          <w:lang w:val="en-GB" w:eastAsia="en-GB"/>
        </w:rPr>
      </w:pPr>
      <w:r w:rsidRPr="00FE57F5">
        <w:rPr>
          <w:rFonts w:asciiTheme="minorHAnsi" w:hAnsiTheme="minorHAnsi" w:cstheme="minorHAnsi"/>
          <w:sz w:val="20"/>
          <w:szCs w:val="20"/>
        </w:rPr>
        <w:t xml:space="preserve">Our school aims to treat all its pupils and their families fairly and with respect. </w:t>
      </w:r>
      <w:r w:rsidRPr="00FE57F5">
        <w:rPr>
          <w:rFonts w:asciiTheme="minorHAnsi" w:hAnsiTheme="minorHAnsi" w:cstheme="minorHAnsi"/>
          <w:sz w:val="20"/>
          <w:szCs w:val="20"/>
          <w:lang w:val="en-GB" w:eastAsia="en-GB"/>
        </w:rPr>
        <w:t xml:space="preserve">This includes supporting the needs of families of young carers, by making sure the school is accessible and welcoming to parents/carers with disabilities and/or illness, and removing any barriers to communication. </w:t>
      </w:r>
    </w:p>
    <w:p w14:paraId="6616B590" w14:textId="5EA2C363" w:rsidR="00F27612" w:rsidRPr="00FE57F5" w:rsidRDefault="00F27612" w:rsidP="00F27612">
      <w:pPr>
        <w:rPr>
          <w:rFonts w:ascii="Calibri" w:hAnsi="Calibri" w:cs="Times New Roman"/>
          <w:bCs/>
          <w:sz w:val="20"/>
          <w:lang w:eastAsia="en-GB"/>
        </w:rPr>
      </w:pPr>
    </w:p>
    <w:p w14:paraId="252E9411" w14:textId="27AAD750" w:rsidR="00F27612" w:rsidRPr="00FE57F5" w:rsidRDefault="00F27612" w:rsidP="00F27612">
      <w:pPr>
        <w:rPr>
          <w:rFonts w:ascii="Calibri" w:hAnsi="Calibri" w:cs="Times New Roman"/>
          <w:bCs/>
          <w:sz w:val="20"/>
          <w:lang w:eastAsia="en-GB"/>
        </w:rPr>
      </w:pPr>
      <w:r w:rsidRPr="00FE57F5">
        <w:rPr>
          <w:rFonts w:ascii="Calibri" w:hAnsi="Calibri" w:cs="Times New Roman"/>
          <w:bCs/>
          <w:sz w:val="20"/>
          <w:lang w:eastAsia="en-GB"/>
        </w:rPr>
        <w:t>At Mill Hill Primary School we have high expectations for all pupils and provide high quality learning opportunities in a safe and supportive environment</w:t>
      </w:r>
      <w:r w:rsidR="00EB29E9" w:rsidRPr="00FE57F5">
        <w:rPr>
          <w:rFonts w:ascii="Calibri" w:hAnsi="Calibri" w:cs="Times New Roman"/>
          <w:bCs/>
          <w:sz w:val="20"/>
          <w:lang w:eastAsia="en-GB"/>
        </w:rPr>
        <w:t xml:space="preserve"> so that every child achieves their full potential</w:t>
      </w:r>
      <w:r w:rsidRPr="00FE57F5">
        <w:rPr>
          <w:rFonts w:ascii="Calibri" w:hAnsi="Calibri" w:cs="Times New Roman"/>
          <w:bCs/>
          <w:sz w:val="20"/>
          <w:lang w:eastAsia="en-GB"/>
        </w:rPr>
        <w:t>.  We work together to ensure the whole school community feels valued and respected</w:t>
      </w:r>
      <w:r w:rsidR="00EB29E9" w:rsidRPr="00FE57F5">
        <w:rPr>
          <w:rFonts w:ascii="Calibri" w:hAnsi="Calibri" w:cs="Times New Roman"/>
          <w:bCs/>
          <w:sz w:val="20"/>
          <w:lang w:eastAsia="en-GB"/>
        </w:rPr>
        <w:t>.</w:t>
      </w:r>
    </w:p>
    <w:p w14:paraId="6012E6A9" w14:textId="5027CFFD" w:rsidR="00EB29E9" w:rsidRPr="00FE57F5" w:rsidRDefault="00EB29E9" w:rsidP="00F27612">
      <w:pPr>
        <w:rPr>
          <w:rFonts w:ascii="Calibri" w:hAnsi="Calibri" w:cs="Times New Roman"/>
          <w:bCs/>
          <w:sz w:val="20"/>
          <w:lang w:eastAsia="en-GB"/>
        </w:rPr>
      </w:pPr>
    </w:p>
    <w:p w14:paraId="2262FAA6" w14:textId="5027906D" w:rsidR="00EB29E9" w:rsidRPr="00FE57F5" w:rsidRDefault="00EB29E9" w:rsidP="00F27612">
      <w:pPr>
        <w:rPr>
          <w:rFonts w:ascii="Calibri" w:hAnsi="Calibri" w:cs="Times New Roman"/>
          <w:bCs/>
          <w:sz w:val="20"/>
          <w:lang w:eastAsia="en-GB"/>
        </w:rPr>
      </w:pPr>
      <w:r w:rsidRPr="00FE57F5">
        <w:rPr>
          <w:rFonts w:ascii="Calibri" w:hAnsi="Calibri" w:cs="Times New Roman"/>
          <w:bCs/>
          <w:sz w:val="20"/>
          <w:lang w:eastAsia="en-GB"/>
        </w:rPr>
        <w:t>The plan will be made available on the school website, and paper copies are available on request.</w:t>
      </w:r>
    </w:p>
    <w:p w14:paraId="18DC8FC6" w14:textId="6084612A" w:rsidR="00EB29E9" w:rsidRPr="00FE57F5" w:rsidRDefault="00EB29E9" w:rsidP="00F27612">
      <w:pPr>
        <w:rPr>
          <w:rFonts w:ascii="Calibri" w:hAnsi="Calibri" w:cs="Times New Roman"/>
          <w:bCs/>
          <w:sz w:val="20"/>
          <w:lang w:eastAsia="en-GB"/>
        </w:rPr>
      </w:pPr>
    </w:p>
    <w:p w14:paraId="612E182C" w14:textId="77777777" w:rsidR="00EB29E9" w:rsidRPr="00FE57F5" w:rsidRDefault="00EB29E9"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Our school is also committed to ensuring staff are trained in equality issues with reference to the Equality Act 2010, including understanding disability issues.</w:t>
      </w:r>
    </w:p>
    <w:p w14:paraId="406227BA" w14:textId="4A27476E" w:rsidR="00EB29E9" w:rsidRPr="00FE57F5" w:rsidRDefault="00EB29E9"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The school supports any available partnerships to develop and implement the plan.</w:t>
      </w:r>
    </w:p>
    <w:p w14:paraId="62AA5E03" w14:textId="77777777" w:rsidR="00EB29E9" w:rsidRPr="00FE57F5" w:rsidRDefault="00EB29E9"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Our school’s complaints procedure covers the accessibility plan. If you have any concerns relating to accessibility in school, the complaints procedure sets out the process for raising these concerns.</w:t>
      </w:r>
    </w:p>
    <w:p w14:paraId="22562C8F" w14:textId="5BE4E469" w:rsidR="00EB29E9" w:rsidRPr="00FE57F5" w:rsidRDefault="00EB29E9" w:rsidP="00EB29E9">
      <w:pPr>
        <w:pStyle w:val="1bodycopy10pt"/>
        <w:rPr>
          <w:rFonts w:asciiTheme="minorHAnsi" w:hAnsiTheme="minorHAnsi" w:cstheme="minorHAnsi"/>
          <w:sz w:val="20"/>
          <w:szCs w:val="20"/>
          <w:shd w:val="clear" w:color="auto" w:fill="FFFFFF"/>
        </w:rPr>
      </w:pPr>
      <w:r w:rsidRPr="00FE57F5">
        <w:rPr>
          <w:rFonts w:asciiTheme="minorHAnsi" w:hAnsiTheme="minorHAnsi" w:cstheme="minorHAnsi"/>
          <w:sz w:val="20"/>
          <w:szCs w:val="20"/>
          <w:shd w:val="clear" w:color="auto" w:fill="FFFFFF"/>
        </w:rPr>
        <w:t xml:space="preserve">This document meets the requirements of </w:t>
      </w:r>
      <w:hyperlink r:id="rId6" w:history="1">
        <w:r w:rsidRPr="00FE57F5">
          <w:rPr>
            <w:rStyle w:val="Hyperlink"/>
            <w:rFonts w:asciiTheme="minorHAnsi" w:hAnsiTheme="minorHAnsi" w:cstheme="minorHAnsi"/>
            <w:sz w:val="20"/>
            <w:szCs w:val="20"/>
            <w:shd w:val="clear" w:color="auto" w:fill="FFFFFF"/>
          </w:rPr>
          <w:t>schedule 10 of the Equality Act 2010</w:t>
        </w:r>
      </w:hyperlink>
      <w:r w:rsidRPr="00FE57F5">
        <w:rPr>
          <w:rFonts w:asciiTheme="minorHAnsi" w:hAnsiTheme="minorHAnsi" w:cstheme="minorHAnsi"/>
          <w:sz w:val="20"/>
          <w:szCs w:val="20"/>
          <w:shd w:val="clear" w:color="auto" w:fill="FFFFFF"/>
        </w:rPr>
        <w:t xml:space="preserve"> and the Department for Education (DfE) </w:t>
      </w:r>
      <w:hyperlink r:id="rId7" w:history="1">
        <w:r w:rsidRPr="00FE57F5">
          <w:rPr>
            <w:rStyle w:val="Hyperlink"/>
            <w:rFonts w:asciiTheme="minorHAnsi" w:hAnsiTheme="minorHAnsi" w:cstheme="minorHAnsi"/>
            <w:sz w:val="20"/>
            <w:szCs w:val="20"/>
            <w:shd w:val="clear" w:color="auto" w:fill="FFFFFF"/>
          </w:rPr>
          <w:t>guidance for schools on the Equality Act 2010</w:t>
        </w:r>
      </w:hyperlink>
      <w:r w:rsidRPr="00FE57F5">
        <w:rPr>
          <w:rFonts w:asciiTheme="minorHAnsi" w:hAnsiTheme="minorHAnsi" w:cstheme="minorHAnsi"/>
          <w:sz w:val="20"/>
          <w:szCs w:val="20"/>
          <w:shd w:val="clear" w:color="auto" w:fill="FFFFFF"/>
        </w:rPr>
        <w:t>.</w:t>
      </w:r>
      <w:r w:rsidRPr="00FE57F5">
        <w:rPr>
          <w:rFonts w:asciiTheme="minorHAnsi" w:hAnsiTheme="minorHAnsi" w:cstheme="minorHAnsi"/>
          <w:sz w:val="20"/>
          <w:szCs w:val="20"/>
          <w:shd w:val="clear" w:color="auto" w:fill="FFFFFF"/>
        </w:rPr>
        <w:t xml:space="preserve">  </w:t>
      </w:r>
      <w:r w:rsidRPr="00FE57F5">
        <w:rPr>
          <w:rFonts w:asciiTheme="minorHAnsi" w:hAnsiTheme="minorHAnsi" w:cstheme="minorHAnsi"/>
          <w:sz w:val="20"/>
          <w:szCs w:val="20"/>
        </w:rPr>
        <w:t>The Equality Act 2010 replaced all existing equality legislation, including the Disability Discrimination Act. The effect of the law is the same as in the past, meaning that ‘schools cannot unlawfully discriminate against a pupil because of sex, race, disability, religion or belief and sexual orientation’.</w:t>
      </w:r>
    </w:p>
    <w:p w14:paraId="5EF841D7" w14:textId="77777777" w:rsidR="00EB29E9" w:rsidRPr="00FE57F5" w:rsidRDefault="00EB29E9" w:rsidP="00EB29E9">
      <w:pPr>
        <w:pStyle w:val="1bodycopy10pt"/>
        <w:rPr>
          <w:rFonts w:asciiTheme="minorHAnsi" w:hAnsiTheme="minorHAnsi" w:cstheme="minorHAnsi"/>
          <w:sz w:val="20"/>
          <w:szCs w:val="20"/>
          <w:shd w:val="clear" w:color="auto" w:fill="FFFFFF"/>
        </w:rPr>
      </w:pPr>
      <w:r w:rsidRPr="00FE57F5">
        <w:rPr>
          <w:rFonts w:asciiTheme="minorHAnsi" w:hAnsiTheme="minorHAnsi" w:cstheme="minorHAnsi"/>
          <w:sz w:val="20"/>
          <w:szCs w:val="20"/>
          <w:shd w:val="clear" w:color="auto" w:fill="FFFFFF"/>
        </w:rPr>
        <w:lastRenderedPageBreak/>
        <w:t xml:space="preserve">The Equality Act 2010 defines an individual as disabled if they have a physical or mental impairment that has a ‘substantial’ and ‘long-term’ adverse effect on their ability to undertake normal day-to-day activities. </w:t>
      </w:r>
    </w:p>
    <w:p w14:paraId="7502B16A" w14:textId="77777777" w:rsidR="00EB29E9" w:rsidRPr="00FE57F5" w:rsidRDefault="00EB29E9" w:rsidP="00EB29E9">
      <w:pPr>
        <w:pStyle w:val="1bodycopy10pt"/>
        <w:rPr>
          <w:rFonts w:asciiTheme="minorHAnsi" w:hAnsiTheme="minorHAnsi" w:cstheme="minorHAnsi"/>
          <w:sz w:val="20"/>
          <w:szCs w:val="20"/>
          <w:shd w:val="clear" w:color="auto" w:fill="FFFFFF"/>
        </w:rPr>
      </w:pPr>
      <w:r w:rsidRPr="00FE57F5">
        <w:rPr>
          <w:rFonts w:asciiTheme="minorHAnsi" w:hAnsiTheme="minorHAnsi" w:cstheme="minorHAnsi"/>
          <w:sz w:val="20"/>
          <w:szCs w:val="20"/>
          <w:shd w:val="clear" w:color="auto" w:fill="FFFFFF"/>
        </w:rPr>
        <w:t xml:space="preserve">Under the </w:t>
      </w:r>
      <w:hyperlink r:id="rId8" w:history="1">
        <w:r w:rsidRPr="00FE57F5">
          <w:rPr>
            <w:rStyle w:val="Hyperlink"/>
            <w:rFonts w:asciiTheme="minorHAnsi" w:hAnsiTheme="minorHAnsi" w:cstheme="minorHAnsi"/>
            <w:sz w:val="20"/>
            <w:szCs w:val="20"/>
            <w:shd w:val="clear" w:color="auto" w:fill="FFFFFF"/>
          </w:rPr>
          <w:t>Special Educational Needs and Disability (SEND) Code of Practice</w:t>
        </w:r>
      </w:hyperlink>
      <w:r w:rsidRPr="00FE57F5">
        <w:rPr>
          <w:rFonts w:asciiTheme="minorHAnsi" w:hAnsiTheme="minorHAnsi" w:cstheme="minorHAnsi"/>
          <w:sz w:val="20"/>
          <w:szCs w:val="20"/>
          <w:shd w:val="clear" w:color="auto" w:fill="FFFFFF"/>
        </w:rPr>
        <w:t>, ‘long-term’ is defined as ‘a year or more’ and ‘substantial’ is defined as ‘more than minor or trivial’. The definition includes sensory impairments, such as those affecting sight or hearing, and long-term health conditions such as asthma, diabetes, epilepsy and cancer.</w:t>
      </w:r>
    </w:p>
    <w:p w14:paraId="035D2752" w14:textId="3F9F3D82" w:rsidR="00EB29E9" w:rsidRPr="00FE57F5" w:rsidRDefault="00EB29E9" w:rsidP="00EB29E9">
      <w:pPr>
        <w:pStyle w:val="1bodycopy10pt"/>
        <w:rPr>
          <w:rFonts w:asciiTheme="minorHAnsi" w:hAnsiTheme="minorHAnsi" w:cstheme="minorHAnsi"/>
          <w:sz w:val="20"/>
          <w:szCs w:val="20"/>
          <w:shd w:val="clear" w:color="auto" w:fill="FFFFFF"/>
        </w:rPr>
      </w:pPr>
      <w:r w:rsidRPr="00FE57F5">
        <w:rPr>
          <w:rFonts w:asciiTheme="minorHAnsi" w:hAnsiTheme="minorHAnsi" w:cstheme="minorHAnsi"/>
          <w:sz w:val="20"/>
          <w:szCs w:val="20"/>
          <w:shd w:val="clear" w:color="auto" w:fill="FFFFFF"/>
        </w:rPr>
        <w:t xml:space="preserve">Schools are required to make ‘reasonable adjustments’ for pupils with disabilities under the Equality Act 2010, to alleviate any substantial disadvantage that a pupil with disabilities faces in comparison with a pupil without disabilities. </w:t>
      </w:r>
    </w:p>
    <w:p w14:paraId="5FEC2B23" w14:textId="24E7718B" w:rsidR="00EB29E9" w:rsidRPr="00FE57F5" w:rsidRDefault="00CF2AE8" w:rsidP="00EB29E9">
      <w:pPr>
        <w:pStyle w:val="1bodycopy10pt"/>
        <w:rPr>
          <w:rFonts w:asciiTheme="minorHAnsi" w:hAnsiTheme="minorHAnsi" w:cstheme="minorHAnsi"/>
          <w:sz w:val="20"/>
          <w:szCs w:val="20"/>
          <w:shd w:val="clear" w:color="auto" w:fill="FFFFFF"/>
        </w:rPr>
      </w:pPr>
      <w:r w:rsidRPr="00FE57F5">
        <w:rPr>
          <w:rFonts w:asciiTheme="minorHAnsi" w:hAnsiTheme="minorHAnsi" w:cstheme="minorHAnsi"/>
          <w:sz w:val="20"/>
          <w:szCs w:val="20"/>
        </w:rPr>
        <w:t xml:space="preserve">At Mill Hill Primary School we are committed to providing an environment that values and includes all children, staff and visitors regardless of their needs.  We take positive action in developing a culture of inclusion, support and awareness of the </w:t>
      </w:r>
      <w:r w:rsidRPr="00FE57F5">
        <w:rPr>
          <w:rFonts w:asciiTheme="minorHAnsi" w:hAnsiTheme="minorHAnsi" w:cstheme="minorHAnsi"/>
          <w:sz w:val="20"/>
          <w:szCs w:val="20"/>
          <w:shd w:val="clear" w:color="auto" w:fill="FFFFFF"/>
        </w:rPr>
        <w:t>Equality Act 2010</w:t>
      </w:r>
      <w:r w:rsidRPr="00FE57F5">
        <w:rPr>
          <w:rFonts w:asciiTheme="minorHAnsi" w:hAnsiTheme="minorHAnsi" w:cstheme="minorHAnsi"/>
          <w:sz w:val="20"/>
          <w:szCs w:val="20"/>
          <w:shd w:val="clear" w:color="auto" w:fill="FFFFFF"/>
        </w:rPr>
        <w:t xml:space="preserve"> in our school.</w:t>
      </w:r>
    </w:p>
    <w:p w14:paraId="29CB5F4A" w14:textId="1BF011D6" w:rsidR="00CF2AE8" w:rsidRPr="00FE57F5" w:rsidRDefault="00CF2AE8" w:rsidP="00CF2AE8">
      <w:pPr>
        <w:pStyle w:val="1bodycopy10pt"/>
        <w:rPr>
          <w:rFonts w:asciiTheme="minorHAnsi" w:hAnsiTheme="minorHAnsi" w:cstheme="minorHAnsi"/>
          <w:sz w:val="20"/>
          <w:szCs w:val="20"/>
        </w:rPr>
      </w:pPr>
      <w:r w:rsidRPr="00FE57F5">
        <w:rPr>
          <w:rFonts w:asciiTheme="minorHAnsi" w:hAnsiTheme="minorHAnsi" w:cstheme="minorHAnsi"/>
          <w:sz w:val="20"/>
          <w:szCs w:val="20"/>
        </w:rPr>
        <w:t>We have included a range of stakeholders in the development of this accessibility plan, including: pupils, parents/carers, staff and governors of the school</w:t>
      </w:r>
      <w:r w:rsidRPr="00FE57F5">
        <w:rPr>
          <w:rFonts w:asciiTheme="minorHAnsi" w:hAnsiTheme="minorHAnsi" w:cstheme="minorHAnsi"/>
          <w:color w:val="000000"/>
          <w:sz w:val="20"/>
          <w:szCs w:val="20"/>
        </w:rPr>
        <w:t>.</w:t>
      </w:r>
    </w:p>
    <w:tbl>
      <w:tblPr>
        <w:tblStyle w:val="TableGrid"/>
        <w:tblW w:w="0" w:type="auto"/>
        <w:tblLook w:val="04A0" w:firstRow="1" w:lastRow="0" w:firstColumn="1" w:lastColumn="0" w:noHBand="0" w:noVBand="1"/>
      </w:tblPr>
      <w:tblGrid>
        <w:gridCol w:w="2324"/>
        <w:gridCol w:w="1782"/>
        <w:gridCol w:w="3544"/>
        <w:gridCol w:w="1648"/>
        <w:gridCol w:w="2325"/>
        <w:gridCol w:w="2325"/>
      </w:tblGrid>
      <w:tr w:rsidR="00CF2AE8" w14:paraId="7FD33A1B" w14:textId="77777777" w:rsidTr="003F14B2">
        <w:tc>
          <w:tcPr>
            <w:tcW w:w="2324" w:type="dxa"/>
            <w:shd w:val="clear" w:color="auto" w:fill="8EAADB" w:themeFill="accent1" w:themeFillTint="99"/>
          </w:tcPr>
          <w:p w14:paraId="34945561" w14:textId="70CF70D4" w:rsidR="00CF2AE8" w:rsidRDefault="00AD4FED" w:rsidP="00EB29E9">
            <w:pPr>
              <w:pStyle w:val="1bodycopy10pt"/>
              <w:rPr>
                <w:rFonts w:asciiTheme="minorHAnsi" w:hAnsiTheme="minorHAnsi" w:cstheme="minorHAnsi"/>
              </w:rPr>
            </w:pPr>
            <w:r>
              <w:rPr>
                <w:rFonts w:asciiTheme="minorHAnsi" w:hAnsiTheme="minorHAnsi" w:cstheme="minorHAnsi"/>
              </w:rPr>
              <w:t>Priority</w:t>
            </w:r>
          </w:p>
        </w:tc>
        <w:tc>
          <w:tcPr>
            <w:tcW w:w="1782" w:type="dxa"/>
            <w:shd w:val="clear" w:color="auto" w:fill="8EAADB" w:themeFill="accent1" w:themeFillTint="99"/>
          </w:tcPr>
          <w:p w14:paraId="399C42CE" w14:textId="7154DC79" w:rsidR="00CF2AE8" w:rsidRDefault="00AD4FED" w:rsidP="00EB29E9">
            <w:pPr>
              <w:pStyle w:val="1bodycopy10pt"/>
              <w:rPr>
                <w:rFonts w:asciiTheme="minorHAnsi" w:hAnsiTheme="minorHAnsi" w:cstheme="minorHAnsi"/>
              </w:rPr>
            </w:pPr>
            <w:r>
              <w:rPr>
                <w:rFonts w:asciiTheme="minorHAnsi" w:hAnsiTheme="minorHAnsi" w:cstheme="minorHAnsi"/>
              </w:rPr>
              <w:t>Person Responsible</w:t>
            </w:r>
          </w:p>
        </w:tc>
        <w:tc>
          <w:tcPr>
            <w:tcW w:w="3544" w:type="dxa"/>
            <w:shd w:val="clear" w:color="auto" w:fill="8EAADB" w:themeFill="accent1" w:themeFillTint="99"/>
          </w:tcPr>
          <w:p w14:paraId="3ABBA723" w14:textId="21EC1D31" w:rsidR="00CF2AE8" w:rsidRDefault="00AD4FED" w:rsidP="00EB29E9">
            <w:pPr>
              <w:pStyle w:val="1bodycopy10pt"/>
              <w:rPr>
                <w:rFonts w:asciiTheme="minorHAnsi" w:hAnsiTheme="minorHAnsi" w:cstheme="minorHAnsi"/>
              </w:rPr>
            </w:pPr>
            <w:r>
              <w:rPr>
                <w:rFonts w:asciiTheme="minorHAnsi" w:hAnsiTheme="minorHAnsi" w:cstheme="minorHAnsi"/>
              </w:rPr>
              <w:t>Action Required</w:t>
            </w:r>
          </w:p>
        </w:tc>
        <w:tc>
          <w:tcPr>
            <w:tcW w:w="1648" w:type="dxa"/>
            <w:shd w:val="clear" w:color="auto" w:fill="8EAADB" w:themeFill="accent1" w:themeFillTint="99"/>
          </w:tcPr>
          <w:p w14:paraId="4C07BC6F" w14:textId="55F4FB15" w:rsidR="00CF2AE8" w:rsidRDefault="00AD4FED" w:rsidP="00EB29E9">
            <w:pPr>
              <w:pStyle w:val="1bodycopy10pt"/>
              <w:rPr>
                <w:rFonts w:asciiTheme="minorHAnsi" w:hAnsiTheme="minorHAnsi" w:cstheme="minorHAnsi"/>
              </w:rPr>
            </w:pPr>
            <w:r>
              <w:rPr>
                <w:rFonts w:asciiTheme="minorHAnsi" w:hAnsiTheme="minorHAnsi" w:cstheme="minorHAnsi"/>
              </w:rPr>
              <w:t>Resources</w:t>
            </w:r>
          </w:p>
        </w:tc>
        <w:tc>
          <w:tcPr>
            <w:tcW w:w="2325" w:type="dxa"/>
            <w:shd w:val="clear" w:color="auto" w:fill="8EAADB" w:themeFill="accent1" w:themeFillTint="99"/>
          </w:tcPr>
          <w:p w14:paraId="5FD4DC8B" w14:textId="68FE268B" w:rsidR="00CF2AE8" w:rsidRDefault="00AD4FED" w:rsidP="00EB29E9">
            <w:pPr>
              <w:pStyle w:val="1bodycopy10pt"/>
              <w:rPr>
                <w:rFonts w:asciiTheme="minorHAnsi" w:hAnsiTheme="minorHAnsi" w:cstheme="minorHAnsi"/>
              </w:rPr>
            </w:pPr>
            <w:r>
              <w:rPr>
                <w:rFonts w:asciiTheme="minorHAnsi" w:hAnsiTheme="minorHAnsi" w:cstheme="minorHAnsi"/>
              </w:rPr>
              <w:t>Date to be completed</w:t>
            </w:r>
          </w:p>
        </w:tc>
        <w:tc>
          <w:tcPr>
            <w:tcW w:w="2325" w:type="dxa"/>
            <w:shd w:val="clear" w:color="auto" w:fill="8EAADB" w:themeFill="accent1" w:themeFillTint="99"/>
          </w:tcPr>
          <w:p w14:paraId="041DA1C2" w14:textId="1ACA28BF" w:rsidR="00CF2AE8" w:rsidRDefault="00AD4FED" w:rsidP="00EB29E9">
            <w:pPr>
              <w:pStyle w:val="1bodycopy10pt"/>
              <w:rPr>
                <w:rFonts w:asciiTheme="minorHAnsi" w:hAnsiTheme="minorHAnsi" w:cstheme="minorHAnsi"/>
              </w:rPr>
            </w:pPr>
            <w:r>
              <w:rPr>
                <w:rFonts w:asciiTheme="minorHAnsi" w:hAnsiTheme="minorHAnsi" w:cstheme="minorHAnsi"/>
              </w:rPr>
              <w:t>Success Criteria</w:t>
            </w:r>
          </w:p>
        </w:tc>
      </w:tr>
      <w:tr w:rsidR="00CF2AE8" w:rsidRPr="00FE57F5" w14:paraId="6AFAAC62" w14:textId="77777777" w:rsidTr="003F14B2">
        <w:tc>
          <w:tcPr>
            <w:tcW w:w="2324" w:type="dxa"/>
          </w:tcPr>
          <w:p w14:paraId="65692B92" w14:textId="5D51074A" w:rsidR="00CF2AE8" w:rsidRPr="00FE57F5" w:rsidRDefault="00AD4FED"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Continue to update pupil information regarding SEND/ disability needs</w:t>
            </w:r>
          </w:p>
        </w:tc>
        <w:tc>
          <w:tcPr>
            <w:tcW w:w="1782" w:type="dxa"/>
          </w:tcPr>
          <w:p w14:paraId="0EB9735B" w14:textId="307F607D" w:rsidR="00CF2AE8" w:rsidRPr="00FE57F5" w:rsidRDefault="00AD4FED"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Assistant Sendco</w:t>
            </w:r>
          </w:p>
        </w:tc>
        <w:tc>
          <w:tcPr>
            <w:tcW w:w="3544" w:type="dxa"/>
          </w:tcPr>
          <w:p w14:paraId="7B8B3270" w14:textId="7CA5B8A3" w:rsidR="00CF2AE8" w:rsidRPr="00FE57F5" w:rsidRDefault="00AD4FED"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Liaise with office staff to ensure new pupil data sheet includes send/disability needs</w:t>
            </w:r>
          </w:p>
        </w:tc>
        <w:tc>
          <w:tcPr>
            <w:tcW w:w="1648" w:type="dxa"/>
          </w:tcPr>
          <w:p w14:paraId="261ADE5D" w14:textId="613616DB" w:rsidR="00CF2AE8" w:rsidRPr="00FE57F5" w:rsidRDefault="00AD4FED"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Meeting time</w:t>
            </w:r>
          </w:p>
        </w:tc>
        <w:tc>
          <w:tcPr>
            <w:tcW w:w="2325" w:type="dxa"/>
          </w:tcPr>
          <w:p w14:paraId="13F5A636" w14:textId="77777777" w:rsidR="00CF2AE8" w:rsidRPr="00FE57F5" w:rsidRDefault="00AD4FED"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 xml:space="preserve">Annually </w:t>
            </w:r>
          </w:p>
          <w:p w14:paraId="6FD14A02" w14:textId="7B079EAF" w:rsidR="00AD4FED" w:rsidRPr="00FE57F5" w:rsidRDefault="00AD4FED"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Upon pupil arrival (in year transfers)</w:t>
            </w:r>
          </w:p>
        </w:tc>
        <w:tc>
          <w:tcPr>
            <w:tcW w:w="2325" w:type="dxa"/>
          </w:tcPr>
          <w:p w14:paraId="4B111FB8" w14:textId="16224AB9" w:rsidR="00CF2AE8" w:rsidRPr="00FE57F5" w:rsidRDefault="00AD4FED"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 xml:space="preserve">Accurate register of pupils with disability </w:t>
            </w:r>
          </w:p>
        </w:tc>
      </w:tr>
      <w:tr w:rsidR="00CF2AE8" w:rsidRPr="00FE57F5" w14:paraId="0BEB0571" w14:textId="77777777" w:rsidTr="003F14B2">
        <w:tc>
          <w:tcPr>
            <w:tcW w:w="2324" w:type="dxa"/>
          </w:tcPr>
          <w:p w14:paraId="2DB423F0" w14:textId="04DF6738" w:rsidR="00CF2AE8" w:rsidRPr="00FE57F5" w:rsidRDefault="00AD4FED"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Information regarding pupil</w:t>
            </w:r>
            <w:r w:rsidR="0020300F" w:rsidRPr="00FE57F5">
              <w:rPr>
                <w:rFonts w:asciiTheme="minorHAnsi" w:hAnsiTheme="minorHAnsi" w:cstheme="minorHAnsi"/>
                <w:sz w:val="20"/>
                <w:szCs w:val="20"/>
              </w:rPr>
              <w:t xml:space="preserve"> </w:t>
            </w:r>
            <w:r w:rsidRPr="00FE57F5">
              <w:rPr>
                <w:rFonts w:asciiTheme="minorHAnsi" w:hAnsiTheme="minorHAnsi" w:cstheme="minorHAnsi"/>
                <w:sz w:val="20"/>
                <w:szCs w:val="20"/>
              </w:rPr>
              <w:t xml:space="preserve">disability is shared </w:t>
            </w:r>
            <w:r w:rsidR="00BB3890" w:rsidRPr="00FE57F5">
              <w:rPr>
                <w:rFonts w:asciiTheme="minorHAnsi" w:hAnsiTheme="minorHAnsi" w:cstheme="minorHAnsi"/>
                <w:sz w:val="20"/>
                <w:szCs w:val="20"/>
              </w:rPr>
              <w:t>a</w:t>
            </w:r>
            <w:r w:rsidRPr="00FE57F5">
              <w:rPr>
                <w:rFonts w:asciiTheme="minorHAnsi" w:hAnsiTheme="minorHAnsi" w:cstheme="minorHAnsi"/>
                <w:sz w:val="20"/>
                <w:szCs w:val="20"/>
              </w:rPr>
              <w:t>ppropriately</w:t>
            </w:r>
          </w:p>
        </w:tc>
        <w:tc>
          <w:tcPr>
            <w:tcW w:w="1782" w:type="dxa"/>
          </w:tcPr>
          <w:p w14:paraId="72D37D3C" w14:textId="42FD8CFF" w:rsidR="00CF2AE8" w:rsidRPr="00FE57F5" w:rsidRDefault="00AD4FED"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 xml:space="preserve">Sendco/ </w:t>
            </w:r>
            <w:r w:rsidR="002D55EB">
              <w:rPr>
                <w:rFonts w:asciiTheme="minorHAnsi" w:hAnsiTheme="minorHAnsi" w:cstheme="minorHAnsi"/>
                <w:sz w:val="20"/>
                <w:szCs w:val="20"/>
              </w:rPr>
              <w:t>A</w:t>
            </w:r>
            <w:r w:rsidRPr="00FE57F5">
              <w:rPr>
                <w:rFonts w:asciiTheme="minorHAnsi" w:hAnsiTheme="minorHAnsi" w:cstheme="minorHAnsi"/>
                <w:sz w:val="20"/>
                <w:szCs w:val="20"/>
              </w:rPr>
              <w:t xml:space="preserve">ssistant </w:t>
            </w:r>
            <w:r w:rsidR="002D55EB">
              <w:rPr>
                <w:rFonts w:asciiTheme="minorHAnsi" w:hAnsiTheme="minorHAnsi" w:cstheme="minorHAnsi"/>
                <w:sz w:val="20"/>
                <w:szCs w:val="20"/>
              </w:rPr>
              <w:t>S</w:t>
            </w:r>
            <w:r w:rsidRPr="00FE57F5">
              <w:rPr>
                <w:rFonts w:asciiTheme="minorHAnsi" w:hAnsiTheme="minorHAnsi" w:cstheme="minorHAnsi"/>
                <w:sz w:val="20"/>
                <w:szCs w:val="20"/>
              </w:rPr>
              <w:t>endco</w:t>
            </w:r>
          </w:p>
        </w:tc>
        <w:tc>
          <w:tcPr>
            <w:tcW w:w="3544" w:type="dxa"/>
          </w:tcPr>
          <w:p w14:paraId="367858D7" w14:textId="0D71DC89" w:rsidR="00CF2AE8" w:rsidRPr="00FE57F5" w:rsidRDefault="00BB3890"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Update medical register</w:t>
            </w:r>
          </w:p>
        </w:tc>
        <w:tc>
          <w:tcPr>
            <w:tcW w:w="1648" w:type="dxa"/>
          </w:tcPr>
          <w:p w14:paraId="41F4F544" w14:textId="77777777" w:rsidR="00CF2AE8" w:rsidRPr="00FE57F5" w:rsidRDefault="00CF2AE8" w:rsidP="00EB29E9">
            <w:pPr>
              <w:pStyle w:val="1bodycopy10pt"/>
              <w:rPr>
                <w:rFonts w:asciiTheme="minorHAnsi" w:hAnsiTheme="minorHAnsi" w:cstheme="minorHAnsi"/>
                <w:sz w:val="20"/>
                <w:szCs w:val="20"/>
              </w:rPr>
            </w:pPr>
          </w:p>
        </w:tc>
        <w:tc>
          <w:tcPr>
            <w:tcW w:w="2325" w:type="dxa"/>
          </w:tcPr>
          <w:p w14:paraId="6D71FE47" w14:textId="3D3F03C2" w:rsidR="00CF2AE8" w:rsidRPr="00FE57F5" w:rsidRDefault="00BB3890"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Annually during class handover and when any new pupils arrive into school</w:t>
            </w:r>
          </w:p>
        </w:tc>
        <w:tc>
          <w:tcPr>
            <w:tcW w:w="2325" w:type="dxa"/>
          </w:tcPr>
          <w:p w14:paraId="4934DC0F" w14:textId="4F2EB81C" w:rsidR="00CF2AE8" w:rsidRPr="00FE57F5" w:rsidRDefault="00BB3890"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 xml:space="preserve">All staff have up to date information </w:t>
            </w:r>
          </w:p>
        </w:tc>
      </w:tr>
      <w:tr w:rsidR="00CF2AE8" w:rsidRPr="00FE57F5" w14:paraId="76916CCD" w14:textId="77777777" w:rsidTr="003F14B2">
        <w:tc>
          <w:tcPr>
            <w:tcW w:w="2324" w:type="dxa"/>
          </w:tcPr>
          <w:p w14:paraId="523C794C" w14:textId="6E84FD60" w:rsidR="00CF2AE8" w:rsidRPr="00FE57F5" w:rsidRDefault="00BB3890"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Identify training needs</w:t>
            </w:r>
          </w:p>
        </w:tc>
        <w:tc>
          <w:tcPr>
            <w:tcW w:w="1782" w:type="dxa"/>
          </w:tcPr>
          <w:p w14:paraId="750629C1" w14:textId="241D8D1E" w:rsidR="00CF2AE8" w:rsidRPr="00FE57F5" w:rsidRDefault="00BB3890"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SLT</w:t>
            </w:r>
          </w:p>
        </w:tc>
        <w:tc>
          <w:tcPr>
            <w:tcW w:w="3544" w:type="dxa"/>
          </w:tcPr>
          <w:p w14:paraId="53A5B02F" w14:textId="77777777" w:rsidR="00CF2AE8" w:rsidRPr="00FE57F5" w:rsidRDefault="00BB3890"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Training arranged for specific needs – diabetes, epilepsy.</w:t>
            </w:r>
          </w:p>
          <w:p w14:paraId="087CC674" w14:textId="1CD3CF1A" w:rsidR="00BB3890" w:rsidRPr="00FE57F5" w:rsidRDefault="00BB3890"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Identify and arrange training for any specific need identified</w:t>
            </w:r>
          </w:p>
        </w:tc>
        <w:tc>
          <w:tcPr>
            <w:tcW w:w="1648" w:type="dxa"/>
          </w:tcPr>
          <w:p w14:paraId="35D61500" w14:textId="2D2588FF" w:rsidR="00CF2AE8" w:rsidRPr="00FE57F5" w:rsidRDefault="00BB3890"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School nursing team, Health and children’s services</w:t>
            </w:r>
          </w:p>
        </w:tc>
        <w:tc>
          <w:tcPr>
            <w:tcW w:w="2325" w:type="dxa"/>
          </w:tcPr>
          <w:p w14:paraId="70F07810" w14:textId="493CC5EC" w:rsidR="00CF2AE8" w:rsidRPr="00FE57F5" w:rsidRDefault="00BB3890"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Autumn term (annually)</w:t>
            </w:r>
          </w:p>
        </w:tc>
        <w:tc>
          <w:tcPr>
            <w:tcW w:w="2325" w:type="dxa"/>
          </w:tcPr>
          <w:p w14:paraId="543B0090" w14:textId="76064FFC" w:rsidR="00CF2AE8" w:rsidRPr="00FE57F5" w:rsidRDefault="00BB3890"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Staff are trained and can competently support needs</w:t>
            </w:r>
          </w:p>
        </w:tc>
      </w:tr>
      <w:tr w:rsidR="00CF2AE8" w:rsidRPr="00FE57F5" w14:paraId="06E07724" w14:textId="77777777" w:rsidTr="003F14B2">
        <w:tc>
          <w:tcPr>
            <w:tcW w:w="2324" w:type="dxa"/>
          </w:tcPr>
          <w:p w14:paraId="4407E22B" w14:textId="4DDD1033" w:rsidR="00CF2AE8" w:rsidRPr="00FE57F5" w:rsidRDefault="006B3B97"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Increase access to curriculum for all pupils</w:t>
            </w:r>
          </w:p>
        </w:tc>
        <w:tc>
          <w:tcPr>
            <w:tcW w:w="1782" w:type="dxa"/>
          </w:tcPr>
          <w:p w14:paraId="7D7C6276" w14:textId="6CEA8A43" w:rsidR="00CF2AE8" w:rsidRPr="00FE57F5" w:rsidRDefault="0056130A"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SLT</w:t>
            </w:r>
          </w:p>
        </w:tc>
        <w:tc>
          <w:tcPr>
            <w:tcW w:w="3544" w:type="dxa"/>
          </w:tcPr>
          <w:p w14:paraId="6AC39FC4" w14:textId="77777777" w:rsidR="00A04BB6" w:rsidRDefault="00AD57A0" w:rsidP="00EB29E9">
            <w:pPr>
              <w:pStyle w:val="1bodycopy10pt"/>
              <w:rPr>
                <w:rFonts w:asciiTheme="minorHAnsi" w:hAnsiTheme="minorHAnsi" w:cstheme="minorHAnsi"/>
                <w:sz w:val="20"/>
                <w:szCs w:val="20"/>
              </w:rPr>
            </w:pPr>
            <w:r>
              <w:rPr>
                <w:rFonts w:asciiTheme="minorHAnsi" w:hAnsiTheme="minorHAnsi" w:cstheme="minorHAnsi"/>
                <w:sz w:val="20"/>
                <w:szCs w:val="20"/>
              </w:rPr>
              <w:t xml:space="preserve">Annual review of curriculum to ensure it meets </w:t>
            </w:r>
            <w:r w:rsidR="00A04BB6">
              <w:rPr>
                <w:rFonts w:asciiTheme="minorHAnsi" w:hAnsiTheme="minorHAnsi" w:cstheme="minorHAnsi"/>
                <w:sz w:val="20"/>
                <w:szCs w:val="20"/>
              </w:rPr>
              <w:t>the needs of all pupils.</w:t>
            </w:r>
          </w:p>
          <w:p w14:paraId="1A4469A4" w14:textId="77777777" w:rsidR="00A04BB6" w:rsidRDefault="0056130A"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Ong</w:t>
            </w:r>
            <w:r w:rsidR="00D642B9" w:rsidRPr="00FE57F5">
              <w:rPr>
                <w:rFonts w:asciiTheme="minorHAnsi" w:hAnsiTheme="minorHAnsi" w:cstheme="minorHAnsi"/>
                <w:sz w:val="20"/>
                <w:szCs w:val="20"/>
              </w:rPr>
              <w:t>o</w:t>
            </w:r>
            <w:r w:rsidRPr="00FE57F5">
              <w:rPr>
                <w:rFonts w:asciiTheme="minorHAnsi" w:hAnsiTheme="minorHAnsi" w:cstheme="minorHAnsi"/>
                <w:sz w:val="20"/>
                <w:szCs w:val="20"/>
              </w:rPr>
              <w:t>ing audit of resources across school (</w:t>
            </w:r>
            <w:r w:rsidR="00D642B9" w:rsidRPr="00FE57F5">
              <w:rPr>
                <w:rFonts w:asciiTheme="minorHAnsi" w:hAnsiTheme="minorHAnsi" w:cstheme="minorHAnsi"/>
                <w:sz w:val="20"/>
                <w:szCs w:val="20"/>
              </w:rPr>
              <w:t>purchase, replace and ensure fit for purpose)</w:t>
            </w:r>
          </w:p>
          <w:p w14:paraId="5F112300" w14:textId="76EA6C29" w:rsidR="00D642B9" w:rsidRPr="00FE57F5" w:rsidRDefault="002A102C"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lastRenderedPageBreak/>
              <w:t>Enhance school environment for pu</w:t>
            </w:r>
            <w:r w:rsidR="001C6408" w:rsidRPr="00FE57F5">
              <w:rPr>
                <w:rFonts w:asciiTheme="minorHAnsi" w:hAnsiTheme="minorHAnsi" w:cstheme="minorHAnsi"/>
                <w:sz w:val="20"/>
                <w:szCs w:val="20"/>
              </w:rPr>
              <w:t>pi</w:t>
            </w:r>
            <w:r w:rsidRPr="00FE57F5">
              <w:rPr>
                <w:rFonts w:asciiTheme="minorHAnsi" w:hAnsiTheme="minorHAnsi" w:cstheme="minorHAnsi"/>
                <w:sz w:val="20"/>
                <w:szCs w:val="20"/>
              </w:rPr>
              <w:t xml:space="preserve">ls with </w:t>
            </w:r>
            <w:r w:rsidR="001C6408" w:rsidRPr="00FE57F5">
              <w:rPr>
                <w:rFonts w:asciiTheme="minorHAnsi" w:hAnsiTheme="minorHAnsi" w:cstheme="minorHAnsi"/>
                <w:sz w:val="20"/>
                <w:szCs w:val="20"/>
              </w:rPr>
              <w:t>SEND</w:t>
            </w:r>
          </w:p>
          <w:p w14:paraId="27DA36B7" w14:textId="21B1E9B7" w:rsidR="002A102C" w:rsidRPr="00FE57F5" w:rsidRDefault="008C7954"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Continue to engage parents/ support parents</w:t>
            </w:r>
            <w:r w:rsidR="001622F8" w:rsidRPr="00FE57F5">
              <w:rPr>
                <w:rFonts w:asciiTheme="minorHAnsi" w:hAnsiTheme="minorHAnsi" w:cstheme="minorHAnsi"/>
                <w:sz w:val="20"/>
                <w:szCs w:val="20"/>
              </w:rPr>
              <w:t xml:space="preserve"> </w:t>
            </w:r>
            <w:r w:rsidR="001622F8" w:rsidRPr="00FE57F5">
              <w:rPr>
                <w:rFonts w:asciiTheme="minorHAnsi" w:hAnsiTheme="minorHAnsi" w:cstheme="minorHAnsi"/>
                <w:sz w:val="20"/>
                <w:szCs w:val="20"/>
              </w:rPr>
              <w:t>through workshops</w:t>
            </w:r>
            <w:r w:rsidR="001622F8" w:rsidRPr="00FE57F5">
              <w:rPr>
                <w:rFonts w:asciiTheme="minorHAnsi" w:hAnsiTheme="minorHAnsi" w:cstheme="minorHAnsi"/>
                <w:sz w:val="20"/>
                <w:szCs w:val="20"/>
              </w:rPr>
              <w:t xml:space="preserve">, </w:t>
            </w:r>
            <w:r w:rsidR="001622F8" w:rsidRPr="00FE57F5">
              <w:rPr>
                <w:rFonts w:asciiTheme="minorHAnsi" w:hAnsiTheme="minorHAnsi" w:cstheme="minorHAnsi"/>
                <w:sz w:val="20"/>
                <w:szCs w:val="20"/>
              </w:rPr>
              <w:t>coffee mornings</w:t>
            </w:r>
            <w:r w:rsidR="001622F8" w:rsidRPr="00FE57F5">
              <w:rPr>
                <w:rFonts w:asciiTheme="minorHAnsi" w:hAnsiTheme="minorHAnsi" w:cstheme="minorHAnsi"/>
                <w:sz w:val="20"/>
                <w:szCs w:val="20"/>
              </w:rPr>
              <w:t xml:space="preserve"> and </w:t>
            </w:r>
            <w:r w:rsidR="001553A4" w:rsidRPr="00FE57F5">
              <w:rPr>
                <w:rFonts w:asciiTheme="minorHAnsi" w:hAnsiTheme="minorHAnsi" w:cstheme="minorHAnsi"/>
                <w:sz w:val="20"/>
                <w:szCs w:val="20"/>
              </w:rPr>
              <w:t>courses (ASD, Healthy Heads, ABC parenting)</w:t>
            </w:r>
          </w:p>
        </w:tc>
        <w:tc>
          <w:tcPr>
            <w:tcW w:w="1648" w:type="dxa"/>
          </w:tcPr>
          <w:p w14:paraId="7971C90B" w14:textId="305E2A03" w:rsidR="00CF2AE8" w:rsidRPr="00FE57F5" w:rsidRDefault="00475F63"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lastRenderedPageBreak/>
              <w:t>School Budget</w:t>
            </w:r>
          </w:p>
        </w:tc>
        <w:tc>
          <w:tcPr>
            <w:tcW w:w="2325" w:type="dxa"/>
          </w:tcPr>
          <w:p w14:paraId="1D3A9E8A" w14:textId="77777777" w:rsidR="00CF2AE8" w:rsidRPr="00FE57F5" w:rsidRDefault="00CF2AE8" w:rsidP="00EB29E9">
            <w:pPr>
              <w:pStyle w:val="1bodycopy10pt"/>
              <w:rPr>
                <w:rFonts w:asciiTheme="minorHAnsi" w:hAnsiTheme="minorHAnsi" w:cstheme="minorHAnsi"/>
                <w:sz w:val="20"/>
                <w:szCs w:val="20"/>
              </w:rPr>
            </w:pPr>
          </w:p>
        </w:tc>
        <w:tc>
          <w:tcPr>
            <w:tcW w:w="2325" w:type="dxa"/>
          </w:tcPr>
          <w:p w14:paraId="1E7BD6C0" w14:textId="0F30BB5C" w:rsidR="00CF2AE8" w:rsidRPr="00FE57F5" w:rsidRDefault="00FC378A"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 xml:space="preserve">Staff have secure knowledge of 4 areas </w:t>
            </w:r>
            <w:r w:rsidR="00A304FD" w:rsidRPr="00FE57F5">
              <w:rPr>
                <w:rFonts w:asciiTheme="minorHAnsi" w:hAnsiTheme="minorHAnsi" w:cstheme="minorHAnsi"/>
                <w:sz w:val="20"/>
                <w:szCs w:val="20"/>
              </w:rPr>
              <w:t>within Code of Practice</w:t>
            </w:r>
            <w:r w:rsidR="00084429" w:rsidRPr="00FE57F5">
              <w:rPr>
                <w:rFonts w:asciiTheme="minorHAnsi" w:hAnsiTheme="minorHAnsi" w:cstheme="minorHAnsi"/>
                <w:sz w:val="20"/>
                <w:szCs w:val="20"/>
              </w:rPr>
              <w:t xml:space="preserve"> and how to support children effectively</w:t>
            </w:r>
          </w:p>
          <w:p w14:paraId="6CE0CB34" w14:textId="3B780882" w:rsidR="00A304FD" w:rsidRPr="00FE57F5" w:rsidRDefault="00A304FD"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 xml:space="preserve">Parents feel supported and have good </w:t>
            </w:r>
            <w:r w:rsidRPr="00FE57F5">
              <w:rPr>
                <w:rFonts w:asciiTheme="minorHAnsi" w:hAnsiTheme="minorHAnsi" w:cstheme="minorHAnsi"/>
                <w:sz w:val="20"/>
                <w:szCs w:val="20"/>
              </w:rPr>
              <w:lastRenderedPageBreak/>
              <w:t>communication with school regarding pupil</w:t>
            </w:r>
            <w:r w:rsidR="00084429" w:rsidRPr="00FE57F5">
              <w:rPr>
                <w:rFonts w:asciiTheme="minorHAnsi" w:hAnsiTheme="minorHAnsi" w:cstheme="minorHAnsi"/>
                <w:sz w:val="20"/>
                <w:szCs w:val="20"/>
              </w:rPr>
              <w:t>’s needs</w:t>
            </w:r>
          </w:p>
        </w:tc>
      </w:tr>
      <w:tr w:rsidR="000A62F0" w:rsidRPr="00FE57F5" w14:paraId="3D9EFEF4" w14:textId="77777777" w:rsidTr="003F14B2">
        <w:tc>
          <w:tcPr>
            <w:tcW w:w="2324" w:type="dxa"/>
          </w:tcPr>
          <w:p w14:paraId="0D32FD1C" w14:textId="6CEF8672" w:rsidR="000A62F0" w:rsidRPr="00FE57F5" w:rsidRDefault="000A62F0"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lastRenderedPageBreak/>
              <w:t>Monito</w:t>
            </w:r>
            <w:r w:rsidR="00DD6E2B" w:rsidRPr="00FE57F5">
              <w:rPr>
                <w:rFonts w:asciiTheme="minorHAnsi" w:hAnsiTheme="minorHAnsi" w:cstheme="minorHAnsi"/>
                <w:sz w:val="20"/>
                <w:szCs w:val="20"/>
              </w:rPr>
              <w:t>r pupil achievement</w:t>
            </w:r>
          </w:p>
        </w:tc>
        <w:tc>
          <w:tcPr>
            <w:tcW w:w="1782" w:type="dxa"/>
          </w:tcPr>
          <w:p w14:paraId="7824DF34" w14:textId="7375E2F4" w:rsidR="000A62F0" w:rsidRPr="00FE57F5" w:rsidRDefault="00DD6E2B"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 xml:space="preserve">Sendco/ Assistant </w:t>
            </w:r>
            <w:r w:rsidR="00FE57F5" w:rsidRPr="00FE57F5">
              <w:rPr>
                <w:rFonts w:asciiTheme="minorHAnsi" w:hAnsiTheme="minorHAnsi" w:cstheme="minorHAnsi"/>
                <w:sz w:val="20"/>
                <w:szCs w:val="20"/>
              </w:rPr>
              <w:t>S</w:t>
            </w:r>
            <w:r w:rsidRPr="00FE57F5">
              <w:rPr>
                <w:rFonts w:asciiTheme="minorHAnsi" w:hAnsiTheme="minorHAnsi" w:cstheme="minorHAnsi"/>
                <w:sz w:val="20"/>
                <w:szCs w:val="20"/>
              </w:rPr>
              <w:t>endco</w:t>
            </w:r>
          </w:p>
        </w:tc>
        <w:tc>
          <w:tcPr>
            <w:tcW w:w="3544" w:type="dxa"/>
          </w:tcPr>
          <w:p w14:paraId="3993CB65" w14:textId="2C3AEB0F" w:rsidR="000A62F0" w:rsidRPr="00FE57F5" w:rsidRDefault="002D3997"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 xml:space="preserve">Track attainment and achievement </w:t>
            </w:r>
          </w:p>
        </w:tc>
        <w:tc>
          <w:tcPr>
            <w:tcW w:w="1648" w:type="dxa"/>
          </w:tcPr>
          <w:p w14:paraId="75EEC51E" w14:textId="4656672A" w:rsidR="000A62F0" w:rsidRPr="00FE57F5" w:rsidRDefault="002D3997"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Data analysis (Insights and PLP records)</w:t>
            </w:r>
          </w:p>
        </w:tc>
        <w:tc>
          <w:tcPr>
            <w:tcW w:w="2325" w:type="dxa"/>
          </w:tcPr>
          <w:p w14:paraId="640D1186" w14:textId="40D4F7AB" w:rsidR="000A62F0" w:rsidRPr="00FE57F5" w:rsidRDefault="00CB7BA7"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Termly</w:t>
            </w:r>
          </w:p>
        </w:tc>
        <w:tc>
          <w:tcPr>
            <w:tcW w:w="2325" w:type="dxa"/>
          </w:tcPr>
          <w:p w14:paraId="646624CF" w14:textId="51F8A2ED" w:rsidR="000A62F0" w:rsidRPr="00FE57F5" w:rsidRDefault="00CB7BA7"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Under achievement identified in Pupil progress / se</w:t>
            </w:r>
            <w:r w:rsidR="00FE57F5" w:rsidRPr="00FE57F5">
              <w:rPr>
                <w:rFonts w:asciiTheme="minorHAnsi" w:hAnsiTheme="minorHAnsi" w:cstheme="minorHAnsi"/>
                <w:sz w:val="20"/>
                <w:szCs w:val="20"/>
              </w:rPr>
              <w:t>nd meetings  and action plan put in place</w:t>
            </w:r>
          </w:p>
        </w:tc>
      </w:tr>
      <w:tr w:rsidR="00CF2AE8" w:rsidRPr="00FE57F5" w14:paraId="4A7306CF" w14:textId="77777777" w:rsidTr="003F14B2">
        <w:tc>
          <w:tcPr>
            <w:tcW w:w="2324" w:type="dxa"/>
          </w:tcPr>
          <w:p w14:paraId="6C474D42" w14:textId="22111E37" w:rsidR="00CF2AE8" w:rsidRPr="00FE57F5" w:rsidRDefault="00C106E9"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 xml:space="preserve">Ensure </w:t>
            </w:r>
            <w:r w:rsidR="000D4E96" w:rsidRPr="00FE57F5">
              <w:rPr>
                <w:rFonts w:asciiTheme="minorHAnsi" w:hAnsiTheme="minorHAnsi" w:cstheme="minorHAnsi"/>
                <w:sz w:val="20"/>
                <w:szCs w:val="20"/>
              </w:rPr>
              <w:t>internal accessibility for people with disability</w:t>
            </w:r>
          </w:p>
        </w:tc>
        <w:tc>
          <w:tcPr>
            <w:tcW w:w="1782" w:type="dxa"/>
          </w:tcPr>
          <w:p w14:paraId="35793307" w14:textId="77777777" w:rsidR="00CF2AE8" w:rsidRPr="00FE57F5" w:rsidRDefault="000D4E96"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Head teacher</w:t>
            </w:r>
          </w:p>
          <w:p w14:paraId="5A7C9C82" w14:textId="77777777" w:rsidR="0070492C" w:rsidRPr="00FE57F5" w:rsidRDefault="0070492C"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Site Supervisor</w:t>
            </w:r>
          </w:p>
          <w:p w14:paraId="066BCB20" w14:textId="19620CE9" w:rsidR="0070492C" w:rsidRPr="00FE57F5" w:rsidRDefault="0070492C"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School Business manager</w:t>
            </w:r>
          </w:p>
        </w:tc>
        <w:tc>
          <w:tcPr>
            <w:tcW w:w="3544" w:type="dxa"/>
          </w:tcPr>
          <w:p w14:paraId="41B1A1A5" w14:textId="77777777" w:rsidR="00CF2AE8" w:rsidRPr="00FE57F5" w:rsidRDefault="00E01F65"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Invest in</w:t>
            </w:r>
            <w:r w:rsidR="00121A5C" w:rsidRPr="00FE57F5">
              <w:rPr>
                <w:rFonts w:asciiTheme="minorHAnsi" w:hAnsiTheme="minorHAnsi" w:cstheme="minorHAnsi"/>
                <w:sz w:val="20"/>
                <w:szCs w:val="20"/>
              </w:rPr>
              <w:t xml:space="preserve"> portable</w:t>
            </w:r>
            <w:r w:rsidRPr="00FE57F5">
              <w:rPr>
                <w:rFonts w:asciiTheme="minorHAnsi" w:hAnsiTheme="minorHAnsi" w:cstheme="minorHAnsi"/>
                <w:sz w:val="20"/>
                <w:szCs w:val="20"/>
              </w:rPr>
              <w:t xml:space="preserve"> ramp access/ stair lift to access main hall</w:t>
            </w:r>
          </w:p>
          <w:p w14:paraId="705C3EB3" w14:textId="1F005E48" w:rsidR="00752AC1" w:rsidRPr="00FE57F5" w:rsidRDefault="00752AC1"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Keep corr</w:t>
            </w:r>
            <w:r w:rsidR="00D60132" w:rsidRPr="00FE57F5">
              <w:rPr>
                <w:rFonts w:asciiTheme="minorHAnsi" w:hAnsiTheme="minorHAnsi" w:cstheme="minorHAnsi"/>
                <w:sz w:val="20"/>
                <w:szCs w:val="20"/>
              </w:rPr>
              <w:t xml:space="preserve">idors clear </w:t>
            </w:r>
          </w:p>
        </w:tc>
        <w:tc>
          <w:tcPr>
            <w:tcW w:w="1648" w:type="dxa"/>
          </w:tcPr>
          <w:p w14:paraId="42F290D4" w14:textId="77777777" w:rsidR="00CF2AE8" w:rsidRPr="00FE57F5" w:rsidRDefault="00384017"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School Budget</w:t>
            </w:r>
          </w:p>
          <w:p w14:paraId="1DDE3C16" w14:textId="44917EAF" w:rsidR="00384017" w:rsidRPr="00FE57F5" w:rsidRDefault="00052DE3"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 xml:space="preserve">Seek advice regarding </w:t>
            </w:r>
            <w:r w:rsidR="00384017" w:rsidRPr="00FE57F5">
              <w:rPr>
                <w:rFonts w:asciiTheme="minorHAnsi" w:hAnsiTheme="minorHAnsi" w:cstheme="minorHAnsi"/>
                <w:sz w:val="20"/>
                <w:szCs w:val="20"/>
              </w:rPr>
              <w:t>LA funding</w:t>
            </w:r>
          </w:p>
        </w:tc>
        <w:tc>
          <w:tcPr>
            <w:tcW w:w="2325" w:type="dxa"/>
          </w:tcPr>
          <w:p w14:paraId="71B3D08F" w14:textId="3F914358" w:rsidR="00CF2AE8" w:rsidRPr="00FE57F5" w:rsidRDefault="00247185"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Autumn 2026</w:t>
            </w:r>
          </w:p>
        </w:tc>
        <w:tc>
          <w:tcPr>
            <w:tcW w:w="2325" w:type="dxa"/>
          </w:tcPr>
          <w:p w14:paraId="2F585F1A" w14:textId="77777777" w:rsidR="00CF2AE8" w:rsidRPr="00FE57F5" w:rsidRDefault="00454321"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All visitors to have access to main hall</w:t>
            </w:r>
          </w:p>
          <w:p w14:paraId="1A550379" w14:textId="325DEFB7" w:rsidR="00D60132" w:rsidRPr="00FE57F5" w:rsidRDefault="00D60132"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All visitors can move easily around school</w:t>
            </w:r>
          </w:p>
        </w:tc>
      </w:tr>
      <w:tr w:rsidR="00CF2AE8" w:rsidRPr="00FE57F5" w14:paraId="20675830" w14:textId="77777777" w:rsidTr="003F14B2">
        <w:tc>
          <w:tcPr>
            <w:tcW w:w="2324" w:type="dxa"/>
          </w:tcPr>
          <w:p w14:paraId="39D90279" w14:textId="5B494487" w:rsidR="00CF2AE8" w:rsidRPr="00FE57F5" w:rsidRDefault="004D1B84"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Toilets</w:t>
            </w:r>
            <w:r w:rsidR="003504FC" w:rsidRPr="00FE57F5">
              <w:rPr>
                <w:rFonts w:asciiTheme="minorHAnsi" w:hAnsiTheme="minorHAnsi" w:cstheme="minorHAnsi"/>
                <w:sz w:val="20"/>
                <w:szCs w:val="20"/>
              </w:rPr>
              <w:t xml:space="preserve"> / Wet room</w:t>
            </w:r>
          </w:p>
        </w:tc>
        <w:tc>
          <w:tcPr>
            <w:tcW w:w="1782" w:type="dxa"/>
          </w:tcPr>
          <w:p w14:paraId="5540BC8A" w14:textId="07B94DC0" w:rsidR="00CF2AE8" w:rsidRPr="00FE57F5" w:rsidRDefault="004D1B84"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Site superviso</w:t>
            </w:r>
            <w:r w:rsidR="00052DE3" w:rsidRPr="00FE57F5">
              <w:rPr>
                <w:rFonts w:asciiTheme="minorHAnsi" w:hAnsiTheme="minorHAnsi" w:cstheme="minorHAnsi"/>
                <w:sz w:val="20"/>
                <w:szCs w:val="20"/>
              </w:rPr>
              <w:t>r</w:t>
            </w:r>
          </w:p>
        </w:tc>
        <w:tc>
          <w:tcPr>
            <w:tcW w:w="3544" w:type="dxa"/>
          </w:tcPr>
          <w:p w14:paraId="59D136DC" w14:textId="77777777" w:rsidR="00CF2AE8" w:rsidRPr="00FE57F5" w:rsidRDefault="00247185"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Toilets maintained to high standard</w:t>
            </w:r>
          </w:p>
          <w:p w14:paraId="2F8DD925" w14:textId="5C695D9E" w:rsidR="009D6E1B" w:rsidRPr="00FE57F5" w:rsidRDefault="009D6E1B"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Wet rooms maintained</w:t>
            </w:r>
          </w:p>
        </w:tc>
        <w:tc>
          <w:tcPr>
            <w:tcW w:w="1648" w:type="dxa"/>
          </w:tcPr>
          <w:p w14:paraId="6FD02034" w14:textId="01F16F92" w:rsidR="00CF2AE8" w:rsidRPr="00FE57F5" w:rsidRDefault="009D6E1B"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 xml:space="preserve">Annual </w:t>
            </w:r>
            <w:r w:rsidR="000A62F0" w:rsidRPr="00FE57F5">
              <w:rPr>
                <w:rFonts w:asciiTheme="minorHAnsi" w:hAnsiTheme="minorHAnsi" w:cstheme="minorHAnsi"/>
                <w:sz w:val="20"/>
                <w:szCs w:val="20"/>
              </w:rPr>
              <w:t>maintenance</w:t>
            </w:r>
          </w:p>
        </w:tc>
        <w:tc>
          <w:tcPr>
            <w:tcW w:w="2325" w:type="dxa"/>
          </w:tcPr>
          <w:p w14:paraId="1E705AD6" w14:textId="529BB254" w:rsidR="00CF2AE8" w:rsidRPr="00FE57F5" w:rsidRDefault="009D6E1B"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Ongoing</w:t>
            </w:r>
          </w:p>
        </w:tc>
        <w:tc>
          <w:tcPr>
            <w:tcW w:w="2325" w:type="dxa"/>
          </w:tcPr>
          <w:p w14:paraId="5759859A" w14:textId="1E52592C" w:rsidR="00CF2AE8" w:rsidRPr="00FE57F5" w:rsidRDefault="009D6E1B"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All visitors to have access to appropriate facilities</w:t>
            </w:r>
          </w:p>
        </w:tc>
      </w:tr>
      <w:tr w:rsidR="002A7AF7" w:rsidRPr="00FE57F5" w14:paraId="340C895A" w14:textId="77777777" w:rsidTr="003F14B2">
        <w:tc>
          <w:tcPr>
            <w:tcW w:w="2324" w:type="dxa"/>
          </w:tcPr>
          <w:p w14:paraId="1790D03D" w14:textId="1C388F93" w:rsidR="002A7AF7" w:rsidRPr="00FE57F5" w:rsidRDefault="002A7AF7"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Emergency</w:t>
            </w:r>
            <w:r w:rsidR="0049131C" w:rsidRPr="00FE57F5">
              <w:rPr>
                <w:rFonts w:asciiTheme="minorHAnsi" w:hAnsiTheme="minorHAnsi" w:cstheme="minorHAnsi"/>
                <w:sz w:val="20"/>
                <w:szCs w:val="20"/>
              </w:rPr>
              <w:t xml:space="preserve"> evacuation</w:t>
            </w:r>
          </w:p>
        </w:tc>
        <w:tc>
          <w:tcPr>
            <w:tcW w:w="1782" w:type="dxa"/>
          </w:tcPr>
          <w:p w14:paraId="7C406D65" w14:textId="77777777" w:rsidR="002A7AF7" w:rsidRPr="00FE57F5" w:rsidRDefault="0049131C"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Head teacher</w:t>
            </w:r>
          </w:p>
          <w:p w14:paraId="29916A7C" w14:textId="40A673B5" w:rsidR="0049131C" w:rsidRPr="00FE57F5" w:rsidRDefault="0049131C"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Site supervisor</w:t>
            </w:r>
          </w:p>
        </w:tc>
        <w:tc>
          <w:tcPr>
            <w:tcW w:w="3544" w:type="dxa"/>
          </w:tcPr>
          <w:p w14:paraId="442B4A52" w14:textId="77777777" w:rsidR="002A7AF7" w:rsidRPr="00FE57F5" w:rsidRDefault="0049131C"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Fire Evacuation plan in place</w:t>
            </w:r>
          </w:p>
          <w:p w14:paraId="11C9087C" w14:textId="77777777" w:rsidR="0049131C" w:rsidRPr="00FE57F5" w:rsidRDefault="0049131C"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Alarms tested weekly</w:t>
            </w:r>
          </w:p>
          <w:p w14:paraId="69B2F4F7" w14:textId="77777777" w:rsidR="00925768" w:rsidRPr="00FE57F5" w:rsidRDefault="00925768"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SLA with LA regarding maintenance</w:t>
            </w:r>
          </w:p>
          <w:p w14:paraId="37932B9A" w14:textId="3AE5C16D" w:rsidR="00925768" w:rsidRPr="00FE57F5" w:rsidRDefault="00943459"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Clear signage around school</w:t>
            </w:r>
          </w:p>
          <w:p w14:paraId="4CB24170" w14:textId="4ECB3DE1" w:rsidR="00647297" w:rsidRPr="00FE57F5" w:rsidRDefault="00647297"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 xml:space="preserve">PEEP in place where needed </w:t>
            </w:r>
          </w:p>
          <w:p w14:paraId="4AAEE4F9" w14:textId="1CEFD38B" w:rsidR="00943459" w:rsidRPr="00FE57F5" w:rsidRDefault="00943459" w:rsidP="00EB29E9">
            <w:pPr>
              <w:pStyle w:val="1bodycopy10pt"/>
              <w:rPr>
                <w:rFonts w:asciiTheme="minorHAnsi" w:hAnsiTheme="minorHAnsi" w:cstheme="minorHAnsi"/>
                <w:sz w:val="20"/>
                <w:szCs w:val="20"/>
              </w:rPr>
            </w:pPr>
          </w:p>
        </w:tc>
        <w:tc>
          <w:tcPr>
            <w:tcW w:w="1648" w:type="dxa"/>
          </w:tcPr>
          <w:p w14:paraId="56E6A15D" w14:textId="77777777" w:rsidR="002A7AF7" w:rsidRPr="00FE57F5" w:rsidRDefault="00647297"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Termly H&amp;S updates for staff</w:t>
            </w:r>
          </w:p>
          <w:p w14:paraId="680F8521" w14:textId="77777777" w:rsidR="00647297" w:rsidRPr="00FE57F5" w:rsidRDefault="00647297"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 xml:space="preserve">Termly evacuation </w:t>
            </w:r>
            <w:r w:rsidR="00984E02" w:rsidRPr="00FE57F5">
              <w:rPr>
                <w:rFonts w:asciiTheme="minorHAnsi" w:hAnsiTheme="minorHAnsi" w:cstheme="minorHAnsi"/>
                <w:sz w:val="20"/>
                <w:szCs w:val="20"/>
              </w:rPr>
              <w:t>drills</w:t>
            </w:r>
          </w:p>
          <w:p w14:paraId="3292FAB3" w14:textId="24B9DC6F" w:rsidR="00984E02" w:rsidRPr="00FE57F5" w:rsidRDefault="002B38CA"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Maintenance</w:t>
            </w:r>
            <w:r w:rsidR="00984E02" w:rsidRPr="00FE57F5">
              <w:rPr>
                <w:rFonts w:asciiTheme="minorHAnsi" w:hAnsiTheme="minorHAnsi" w:cstheme="minorHAnsi"/>
                <w:sz w:val="20"/>
                <w:szCs w:val="20"/>
              </w:rPr>
              <w:t xml:space="preserve"> records/ checks by LA</w:t>
            </w:r>
          </w:p>
        </w:tc>
        <w:tc>
          <w:tcPr>
            <w:tcW w:w="2325" w:type="dxa"/>
          </w:tcPr>
          <w:p w14:paraId="4BA8817D" w14:textId="03EB8977" w:rsidR="002A7AF7" w:rsidRPr="00FE57F5" w:rsidRDefault="002B38CA"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Termly</w:t>
            </w:r>
          </w:p>
        </w:tc>
        <w:tc>
          <w:tcPr>
            <w:tcW w:w="2325" w:type="dxa"/>
          </w:tcPr>
          <w:p w14:paraId="73DCC2C7" w14:textId="77777777" w:rsidR="002A7AF7" w:rsidRPr="00FE57F5" w:rsidRDefault="002B38CA"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 xml:space="preserve">LA </w:t>
            </w:r>
            <w:r w:rsidR="001C3B6A" w:rsidRPr="00FE57F5">
              <w:rPr>
                <w:rFonts w:asciiTheme="minorHAnsi" w:hAnsiTheme="minorHAnsi" w:cstheme="minorHAnsi"/>
                <w:sz w:val="20"/>
                <w:szCs w:val="20"/>
              </w:rPr>
              <w:t>Health and safety audit outcomes</w:t>
            </w:r>
          </w:p>
          <w:p w14:paraId="1A7C77CC" w14:textId="5C8645B5" w:rsidR="001C3B6A" w:rsidRPr="00FE57F5" w:rsidRDefault="001C3B6A" w:rsidP="00EB29E9">
            <w:pPr>
              <w:pStyle w:val="1bodycopy10pt"/>
              <w:rPr>
                <w:rFonts w:asciiTheme="minorHAnsi" w:hAnsiTheme="minorHAnsi" w:cstheme="minorHAnsi"/>
                <w:sz w:val="20"/>
                <w:szCs w:val="20"/>
              </w:rPr>
            </w:pPr>
            <w:r w:rsidRPr="00FE57F5">
              <w:rPr>
                <w:rFonts w:asciiTheme="minorHAnsi" w:hAnsiTheme="minorHAnsi" w:cstheme="minorHAnsi"/>
                <w:sz w:val="20"/>
                <w:szCs w:val="20"/>
              </w:rPr>
              <w:t>Risk assessments are effective</w:t>
            </w:r>
          </w:p>
        </w:tc>
      </w:tr>
    </w:tbl>
    <w:p w14:paraId="57C91A7B" w14:textId="77777777" w:rsidR="00CF2AE8" w:rsidRPr="00FE57F5" w:rsidRDefault="00CF2AE8" w:rsidP="00EB29E9">
      <w:pPr>
        <w:pStyle w:val="1bodycopy10pt"/>
        <w:rPr>
          <w:rFonts w:asciiTheme="minorHAnsi" w:hAnsiTheme="minorHAnsi" w:cstheme="minorHAnsi"/>
          <w:sz w:val="20"/>
          <w:szCs w:val="20"/>
        </w:rPr>
      </w:pPr>
    </w:p>
    <w:p w14:paraId="519077FA" w14:textId="77777777" w:rsidR="00EB29E9" w:rsidRPr="00FE57F5" w:rsidRDefault="00EB29E9" w:rsidP="00F27612">
      <w:pPr>
        <w:rPr>
          <w:rFonts w:ascii="Calibri" w:hAnsi="Calibri" w:cs="Times New Roman"/>
          <w:bCs/>
          <w:sz w:val="20"/>
          <w:lang w:eastAsia="en-GB"/>
        </w:rPr>
      </w:pPr>
    </w:p>
    <w:p w14:paraId="0B8883E2" w14:textId="77777777" w:rsidR="00F27612" w:rsidRPr="00FE57F5" w:rsidRDefault="00F27612" w:rsidP="00F27612">
      <w:pPr>
        <w:jc w:val="center"/>
        <w:rPr>
          <w:rFonts w:ascii="Calibri" w:hAnsi="Calibri" w:cs="Times New Roman"/>
          <w:b/>
          <w:sz w:val="20"/>
          <w:lang w:eastAsia="en-GB"/>
        </w:rPr>
      </w:pPr>
    </w:p>
    <w:p w14:paraId="4A9A8C6D" w14:textId="3845088B" w:rsidR="00D90259" w:rsidRPr="00497D25" w:rsidRDefault="00497D25">
      <w:pPr>
        <w:rPr>
          <w:rFonts w:asciiTheme="minorHAnsi" w:hAnsiTheme="minorHAnsi" w:cstheme="minorHAnsi"/>
          <w:sz w:val="18"/>
          <w:szCs w:val="18"/>
        </w:rPr>
      </w:pPr>
      <w:r w:rsidRPr="00497D25">
        <w:rPr>
          <w:rFonts w:asciiTheme="minorHAnsi" w:hAnsiTheme="minorHAnsi" w:cstheme="minorHAnsi"/>
          <w:sz w:val="18"/>
          <w:szCs w:val="18"/>
        </w:rPr>
        <w:t>To be reviewed summer term 2029</w:t>
      </w:r>
    </w:p>
    <w:sectPr w:rsidR="00D90259" w:rsidRPr="00497D25" w:rsidSect="00F2761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1" type="#_x0000_t75" style="width:209pt;height:332pt" o:bullet="t">
        <v:imagedata r:id="rId1" o:title="clip_image001"/>
      </v:shape>
    </w:pict>
  </w:numPicBullet>
  <w:abstractNum w:abstractNumId="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12"/>
    <w:rsid w:val="00052DE3"/>
    <w:rsid w:val="00084429"/>
    <w:rsid w:val="000A62F0"/>
    <w:rsid w:val="000D4E96"/>
    <w:rsid w:val="00121A5C"/>
    <w:rsid w:val="001553A4"/>
    <w:rsid w:val="001622F8"/>
    <w:rsid w:val="001C3B6A"/>
    <w:rsid w:val="001C6408"/>
    <w:rsid w:val="0020300F"/>
    <w:rsid w:val="00247185"/>
    <w:rsid w:val="002A102C"/>
    <w:rsid w:val="002A7AF7"/>
    <w:rsid w:val="002B38CA"/>
    <w:rsid w:val="002D3997"/>
    <w:rsid w:val="002D55EB"/>
    <w:rsid w:val="003504FC"/>
    <w:rsid w:val="00384017"/>
    <w:rsid w:val="003F14B2"/>
    <w:rsid w:val="00454321"/>
    <w:rsid w:val="00475F63"/>
    <w:rsid w:val="0049131C"/>
    <w:rsid w:val="00497D25"/>
    <w:rsid w:val="004D1B84"/>
    <w:rsid w:val="0056130A"/>
    <w:rsid w:val="00647297"/>
    <w:rsid w:val="006B3B97"/>
    <w:rsid w:val="0070492C"/>
    <w:rsid w:val="00752AC1"/>
    <w:rsid w:val="008C7954"/>
    <w:rsid w:val="00925768"/>
    <w:rsid w:val="00943459"/>
    <w:rsid w:val="009507F3"/>
    <w:rsid w:val="00984E02"/>
    <w:rsid w:val="009D6E1B"/>
    <w:rsid w:val="00A04BB6"/>
    <w:rsid w:val="00A304FD"/>
    <w:rsid w:val="00AD4FED"/>
    <w:rsid w:val="00AD57A0"/>
    <w:rsid w:val="00BB3890"/>
    <w:rsid w:val="00C106E9"/>
    <w:rsid w:val="00CB7BA7"/>
    <w:rsid w:val="00CF2AE8"/>
    <w:rsid w:val="00D60132"/>
    <w:rsid w:val="00D642B9"/>
    <w:rsid w:val="00D90259"/>
    <w:rsid w:val="00DD6E2B"/>
    <w:rsid w:val="00E01F65"/>
    <w:rsid w:val="00EB29E9"/>
    <w:rsid w:val="00F27612"/>
    <w:rsid w:val="00FC378A"/>
    <w:rsid w:val="00FE5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6F38A"/>
  <w15:chartTrackingRefBased/>
  <w15:docId w15:val="{AF0F5BDE-E566-4D8B-9B0D-334443A7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612"/>
    <w:pPr>
      <w:spacing w:after="0" w:line="240" w:lineRule="auto"/>
    </w:pPr>
    <w:rPr>
      <w:rFonts w:ascii="Arial" w:eastAsia="Times New Roman"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bodycopy10ptChar">
    <w:name w:val="1 body copy 10pt Char"/>
    <w:link w:val="1bodycopy10pt"/>
    <w:locked/>
    <w:rsid w:val="00F27612"/>
    <w:rPr>
      <w:rFonts w:ascii="MS Mincho" w:eastAsia="MS Mincho" w:hAnsi="MS Mincho"/>
      <w:szCs w:val="24"/>
      <w:lang w:val="en-US"/>
    </w:rPr>
  </w:style>
  <w:style w:type="paragraph" w:customStyle="1" w:styleId="1bodycopy10pt">
    <w:name w:val="1 body copy 10pt"/>
    <w:basedOn w:val="Normal"/>
    <w:link w:val="1bodycopy10ptChar"/>
    <w:qFormat/>
    <w:rsid w:val="00F27612"/>
    <w:pPr>
      <w:spacing w:after="120"/>
    </w:pPr>
    <w:rPr>
      <w:rFonts w:ascii="MS Mincho" w:eastAsia="MS Mincho" w:hAnsi="MS Mincho" w:cstheme="minorBidi"/>
      <w:sz w:val="22"/>
      <w:szCs w:val="24"/>
      <w:lang w:val="en-US"/>
    </w:rPr>
  </w:style>
  <w:style w:type="paragraph" w:customStyle="1" w:styleId="4Bulletedcopyblue">
    <w:name w:val="4 Bulleted copy blue"/>
    <w:basedOn w:val="Normal"/>
    <w:qFormat/>
    <w:rsid w:val="00F27612"/>
    <w:pPr>
      <w:numPr>
        <w:numId w:val="1"/>
      </w:numPr>
      <w:spacing w:after="120"/>
    </w:pPr>
    <w:rPr>
      <w:rFonts w:eastAsia="MS Mincho"/>
      <w:sz w:val="20"/>
      <w:lang w:val="en-US"/>
    </w:rPr>
  </w:style>
  <w:style w:type="character" w:styleId="Hyperlink">
    <w:name w:val="Hyperlink"/>
    <w:uiPriority w:val="99"/>
    <w:semiHidden/>
    <w:unhideWhenUsed/>
    <w:qFormat/>
    <w:rsid w:val="00EB29E9"/>
    <w:rPr>
      <w:color w:val="0072CC"/>
      <w:u w:val="single"/>
    </w:rPr>
  </w:style>
  <w:style w:type="table" w:styleId="TableGrid">
    <w:name w:val="Table Grid"/>
    <w:basedOn w:val="TableNormal"/>
    <w:uiPriority w:val="39"/>
    <w:rsid w:val="00CF2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650978">
      <w:bodyDiv w:val="1"/>
      <w:marLeft w:val="0"/>
      <w:marRight w:val="0"/>
      <w:marTop w:val="0"/>
      <w:marBottom w:val="0"/>
      <w:divBdr>
        <w:top w:val="none" w:sz="0" w:space="0" w:color="auto"/>
        <w:left w:val="none" w:sz="0" w:space="0" w:color="auto"/>
        <w:bottom w:val="none" w:sz="0" w:space="0" w:color="auto"/>
        <w:right w:val="none" w:sz="0" w:space="0" w:color="auto"/>
      </w:divBdr>
    </w:div>
    <w:div w:id="757946812">
      <w:bodyDiv w:val="1"/>
      <w:marLeft w:val="0"/>
      <w:marRight w:val="0"/>
      <w:marTop w:val="0"/>
      <w:marBottom w:val="0"/>
      <w:divBdr>
        <w:top w:val="none" w:sz="0" w:space="0" w:color="auto"/>
        <w:left w:val="none" w:sz="0" w:space="0" w:color="auto"/>
        <w:bottom w:val="none" w:sz="0" w:space="0" w:color="auto"/>
        <w:right w:val="none" w:sz="0" w:space="0" w:color="auto"/>
      </w:divBdr>
    </w:div>
    <w:div w:id="849880695">
      <w:bodyDiv w:val="1"/>
      <w:marLeft w:val="0"/>
      <w:marRight w:val="0"/>
      <w:marTop w:val="0"/>
      <w:marBottom w:val="0"/>
      <w:divBdr>
        <w:top w:val="none" w:sz="0" w:space="0" w:color="auto"/>
        <w:left w:val="none" w:sz="0" w:space="0" w:color="auto"/>
        <w:bottom w:val="none" w:sz="0" w:space="0" w:color="auto"/>
        <w:right w:val="none" w:sz="0" w:space="0" w:color="auto"/>
      </w:divBdr>
    </w:div>
    <w:div w:id="1614627162">
      <w:bodyDiv w:val="1"/>
      <w:marLeft w:val="0"/>
      <w:marRight w:val="0"/>
      <w:marTop w:val="0"/>
      <w:marBottom w:val="0"/>
      <w:divBdr>
        <w:top w:val="none" w:sz="0" w:space="0" w:color="auto"/>
        <w:left w:val="none" w:sz="0" w:space="0" w:color="auto"/>
        <w:bottom w:val="none" w:sz="0" w:space="0" w:color="auto"/>
        <w:right w:val="none" w:sz="0" w:space="0" w:color="auto"/>
      </w:divBdr>
    </w:div>
    <w:div w:id="176298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nd-code-of-practice-0-to-25" TargetMode="External"/><Relationship Id="rId3" Type="http://schemas.openxmlformats.org/officeDocument/2006/relationships/settings" Target="settings.xml"/><Relationship Id="rId7" Type="http://schemas.openxmlformats.org/officeDocument/2006/relationships/hyperlink" Target="https://www.gov.uk/government/publications/equality-act-2010-advice-for-sch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0/15/schedule/10"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Errington</dc:creator>
  <cp:keywords/>
  <dc:description/>
  <cp:lastModifiedBy>Lindsay Errington</cp:lastModifiedBy>
  <cp:revision>48</cp:revision>
  <dcterms:created xsi:type="dcterms:W3CDTF">2026-06-16T08:48:00Z</dcterms:created>
  <dcterms:modified xsi:type="dcterms:W3CDTF">2026-06-16T10:10:00Z</dcterms:modified>
</cp:coreProperties>
</file>