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06A4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</w:pPr>
      <w:r w:rsidRPr="00A160B6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  <w:t>Teaching Assistant (Level 3 or Equivalent)</w:t>
      </w:r>
    </w:p>
    <w:p w14:paraId="0D668F3E" w14:textId="77624D18" w:rsidR="003F3A14" w:rsidRDefault="00A160B6" w:rsidP="003F3A14">
      <w:pPr>
        <w:pStyle w:val="NoSpacing"/>
      </w:pP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Contract: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Full-time</w:t>
      </w:r>
      <w:r w:rsidR="003F3A14">
        <w:rPr>
          <w:rFonts w:ascii="Segoe UI" w:eastAsia="Times New Roman" w:hAnsi="Segoe UI" w:cs="Segoe UI"/>
          <w:sz w:val="21"/>
          <w:szCs w:val="21"/>
          <w:lang w:eastAsia="en-GB"/>
        </w:rPr>
        <w:t>, TTO 39 weeks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Location: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3F3A14">
        <w:rPr>
          <w:rFonts w:ascii="Segoe UI" w:eastAsia="Times New Roman" w:hAnsi="Segoe UI" w:cs="Segoe UI"/>
          <w:sz w:val="21"/>
          <w:szCs w:val="21"/>
          <w:lang w:eastAsia="en-GB"/>
        </w:rPr>
        <w:t>Mill Hill Primary School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Salary: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3F3A14">
        <w:t>Grade 3 (SCP 7-11) £24,795 - £28,142 pro rata to weeks worked</w:t>
      </w:r>
    </w:p>
    <w:p w14:paraId="32114E3B" w14:textId="77777777" w:rsidR="00140328" w:rsidRDefault="003F3A14" w:rsidP="003F3A14">
      <w:pPr>
        <w:pStyle w:val="NoSpacing"/>
        <w:rPr>
          <w:lang w:eastAsia="en-GB"/>
        </w:rPr>
      </w:pPr>
      <w:r w:rsidRPr="003F3A14">
        <w:rPr>
          <w:b/>
          <w:bCs/>
          <w:sz w:val="24"/>
          <w:szCs w:val="24"/>
        </w:rPr>
        <w:t>Hours:</w:t>
      </w:r>
      <w:r>
        <w:rPr>
          <w:lang w:eastAsia="en-GB"/>
        </w:rPr>
        <w:t xml:space="preserve"> 37 hours per week, Monday – Thursday 8.30am – 4.30pm Friday – 8.30am – 4.00pm</w:t>
      </w:r>
    </w:p>
    <w:p w14:paraId="2173A636" w14:textId="65B00798" w:rsidR="00A160B6" w:rsidRPr="00140328" w:rsidRDefault="00140328" w:rsidP="003F3A14">
      <w:pPr>
        <w:pStyle w:val="NoSpacing"/>
        <w:rPr>
          <w:b/>
          <w:bCs/>
          <w:lang w:eastAsia="en-GB"/>
        </w:rPr>
      </w:pPr>
      <w:r w:rsidRPr="00140328">
        <w:rPr>
          <w:b/>
          <w:bCs/>
          <w:lang w:eastAsia="en-GB"/>
        </w:rPr>
        <w:t xml:space="preserve">Start Date: </w:t>
      </w:r>
      <w:r w:rsidR="008A53BE">
        <w:rPr>
          <w:lang w:eastAsia="en-GB"/>
        </w:rPr>
        <w:t>September</w:t>
      </w:r>
      <w:r w:rsidRPr="00140328">
        <w:rPr>
          <w:lang w:eastAsia="en-GB"/>
        </w:rPr>
        <w:t xml:space="preserve"> 2026</w:t>
      </w:r>
      <w:r w:rsidR="00A160B6" w:rsidRPr="00140328">
        <w:rPr>
          <w:b/>
          <w:bCs/>
          <w:lang w:eastAsia="en-GB"/>
        </w:rPr>
        <w:br/>
      </w:r>
    </w:p>
    <w:p w14:paraId="6CBC16FE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About the Role</w:t>
      </w:r>
    </w:p>
    <w:p w14:paraId="06CB0304" w14:textId="77777777" w:rsidR="00A160B6" w:rsidRP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We are seeking an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experienced Level 3 (or equivalent) Teaching Assistant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to join our dedicated team. The successful candidate will support high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quality teaching and learning across the school and play a key role in meeting the personal, social, and educational needs of pupils.</w:t>
      </w:r>
    </w:p>
    <w:p w14:paraId="353F63EE" w14:textId="77777777" w:rsidR="00A160B6" w:rsidRP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This role includes a requirement to provide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intimate care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, and applicants must be comfortable supporting pupils with personal care needs in a respectful, safe, and professional manner.</w:t>
      </w:r>
    </w:p>
    <w:p w14:paraId="5BE97322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Key Responsibilities</w:t>
      </w:r>
    </w:p>
    <w:p w14:paraId="25F2B8BE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Provide high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quality support to pupils in the classroom, small groups, and on a 1:1 basis.</w:t>
      </w:r>
    </w:p>
    <w:p w14:paraId="6BA61F3F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Assist the class teacher with planning, delivering, and assessing learning activities.</w:t>
      </w:r>
    </w:p>
    <w:p w14:paraId="5F09A600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Foster a positive, inclusive learning environment that promotes engagement and independence.</w:t>
      </w:r>
    </w:p>
    <w:p w14:paraId="1032406B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Support pupils with additional learning needs, including SEND, SEMH, behavioural, and communication needs.</w:t>
      </w:r>
    </w:p>
    <w:p w14:paraId="72DE0A5B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Deliver targeted interventions under the direction of the class teacher or SENCO.</w:t>
      </w:r>
    </w:p>
    <w:p w14:paraId="4B403BD2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Contribute to the assessment and progress tracking of pupils.</w:t>
      </w:r>
    </w:p>
    <w:p w14:paraId="7A43BD61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Provide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intimate care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, including toileting, changing, and supporting pupils with personal hygiene routines in line with school policies and training.</w:t>
      </w:r>
    </w:p>
    <w:p w14:paraId="13C52721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Ensure pupils’ safety and wellbeing at all times, including during playtimes, lunchtimes, and transitions.</w:t>
      </w:r>
    </w:p>
    <w:p w14:paraId="0D7ADE41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Build positive, professional relationships with pupils, staff, and families.</w:t>
      </w:r>
    </w:p>
    <w:p w14:paraId="3DAD1F1B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Liaise with external agencies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, such as speech and language therapists, occupational therapists, educational psychologists, and health/social care professionals, to support pupil needs and implement recommended strategies.</w:t>
      </w:r>
    </w:p>
    <w:p w14:paraId="358F3131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Contribute to enrichment opportunities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, including helping to run or support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after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noBreakHyphen/>
        <w:t>school clubs, lunchtime clubs, or wider extracurricular activities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515EEB3C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Support the implementation of behaviour policies and restorative approaches.</w:t>
      </w:r>
    </w:p>
    <w:p w14:paraId="41732CBF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Prepare resources, set up equipment, and maintain a tidy and purposeful learning environment.</w:t>
      </w:r>
    </w:p>
    <w:p w14:paraId="7A886DF4" w14:textId="6F73981D" w:rsid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Participate in staff training, development opportunities, and school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wide initiatives.</w:t>
      </w:r>
    </w:p>
    <w:p w14:paraId="409F9289" w14:textId="44C5714E" w:rsid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0109EE81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What We Offer</w:t>
      </w:r>
    </w:p>
    <w:p w14:paraId="750F74D2" w14:textId="77777777" w:rsidR="00A160B6" w:rsidRPr="00A160B6" w:rsidRDefault="00A160B6" w:rsidP="00A160B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A supportive, friendly, and inclusive school community.</w:t>
      </w:r>
    </w:p>
    <w:p w14:paraId="6D0191B3" w14:textId="77777777" w:rsidR="00A160B6" w:rsidRPr="00A160B6" w:rsidRDefault="00A160B6" w:rsidP="00A160B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Opportunities for professional development and career progression.</w:t>
      </w:r>
    </w:p>
    <w:p w14:paraId="703F7DAE" w14:textId="77777777" w:rsidR="00A160B6" w:rsidRPr="00A160B6" w:rsidRDefault="00A160B6" w:rsidP="00A160B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A well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resourced environment with a strong commitment to pupil wellbeing.</w:t>
      </w:r>
    </w:p>
    <w:p w14:paraId="4EC56D94" w14:textId="77777777" w:rsidR="00A160B6" w:rsidRPr="00A160B6" w:rsidRDefault="00A160B6" w:rsidP="00A160B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Collaborative staff team with strong leadership support.</w:t>
      </w:r>
    </w:p>
    <w:p w14:paraId="070999DD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How to Apply</w:t>
      </w:r>
    </w:p>
    <w:p w14:paraId="1660779F" w14:textId="3267555B" w:rsidR="00A160B6" w:rsidRP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Please submit your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application form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,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cover letter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, and any relevant documentation to: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="00DD29BD">
        <w:rPr>
          <w:rFonts w:ascii="Segoe UI" w:eastAsia="Times New Roman" w:hAnsi="Segoe UI" w:cs="Segoe UI"/>
          <w:sz w:val="21"/>
          <w:szCs w:val="21"/>
          <w:lang w:eastAsia="en-GB"/>
        </w:rPr>
        <w:t>millhillprimaryschool.co.uk</w:t>
      </w:r>
    </w:p>
    <w:p w14:paraId="0DD9DB6B" w14:textId="29F08CA3" w:rsidR="00A160B6" w:rsidRP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Closing Date: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DD29BD">
        <w:rPr>
          <w:rFonts w:ascii="Segoe UI" w:eastAsia="Times New Roman" w:hAnsi="Segoe UI" w:cs="Segoe UI"/>
          <w:sz w:val="21"/>
          <w:szCs w:val="21"/>
          <w:lang w:eastAsia="en-GB"/>
        </w:rPr>
        <w:t>12pm 27</w:t>
      </w:r>
      <w:r w:rsidR="00DD29BD" w:rsidRPr="00DD29BD">
        <w:rPr>
          <w:rFonts w:ascii="Segoe UI" w:eastAsia="Times New Roman" w:hAnsi="Segoe UI" w:cs="Segoe UI"/>
          <w:sz w:val="21"/>
          <w:szCs w:val="21"/>
          <w:vertAlign w:val="superscript"/>
          <w:lang w:eastAsia="en-GB"/>
        </w:rPr>
        <w:t>th</w:t>
      </w:r>
      <w:r w:rsidR="00DD29BD">
        <w:rPr>
          <w:rFonts w:ascii="Segoe UI" w:eastAsia="Times New Roman" w:hAnsi="Segoe UI" w:cs="Segoe UI"/>
          <w:sz w:val="21"/>
          <w:szCs w:val="21"/>
          <w:lang w:eastAsia="en-GB"/>
        </w:rPr>
        <w:t xml:space="preserve"> March 2026</w:t>
      </w:r>
    </w:p>
    <w:p w14:paraId="47B74488" w14:textId="7A6BF24C" w:rsidR="00A160B6" w:rsidRDefault="00A160B6"/>
    <w:p w14:paraId="6BAAA80C" w14:textId="77777777" w:rsidR="00A160B6" w:rsidRPr="00A160B6" w:rsidRDefault="00A160B6" w:rsidP="00A160B6">
      <w:pPr>
        <w:rPr>
          <w:b/>
          <w:bCs/>
        </w:rPr>
      </w:pPr>
      <w:r w:rsidRPr="00A160B6">
        <w:rPr>
          <w:b/>
          <w:bCs/>
        </w:rPr>
        <w:t>Person Specification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3744"/>
        <w:gridCol w:w="3739"/>
      </w:tblGrid>
      <w:tr w:rsidR="00A160B6" w:rsidRPr="00A160B6" w14:paraId="2AB5FE67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FDC5CE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9A239C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550537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Desirable</w:t>
            </w:r>
          </w:p>
        </w:tc>
      </w:tr>
      <w:tr w:rsidR="00A160B6" w:rsidRPr="00A160B6" w14:paraId="5B027A9E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ED6CCB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Qualifications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736424" w14:textId="77777777" w:rsidR="00A160B6" w:rsidRPr="00A160B6" w:rsidRDefault="00A160B6" w:rsidP="00A160B6">
            <w:r w:rsidRPr="00A160B6">
              <w:t>Level 3 Teaching Assistant qualification (or equivalent)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D57BFE" w14:textId="77777777" w:rsidR="00A160B6" w:rsidRPr="00A160B6" w:rsidRDefault="00A160B6" w:rsidP="00A160B6">
            <w:r w:rsidRPr="00A160B6">
              <w:t>Additional training (e.g., Team Teach, Makaton, Autism awareness, First Aid)</w:t>
            </w:r>
          </w:p>
        </w:tc>
      </w:tr>
      <w:tr w:rsidR="00A160B6" w:rsidRPr="00A160B6" w14:paraId="59779331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26D3D9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99D425" w14:textId="77777777" w:rsidR="00A160B6" w:rsidRPr="00A160B6" w:rsidRDefault="00A160B6" w:rsidP="00A160B6">
            <w:r w:rsidRPr="00A160B6">
              <w:t>Experience working with children in a school or educational setting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6C5EA3" w14:textId="148ABF96" w:rsidR="00A160B6" w:rsidRPr="00A160B6" w:rsidRDefault="00A160B6" w:rsidP="00A160B6"/>
        </w:tc>
      </w:tr>
      <w:tr w:rsidR="00A160B6" w:rsidRPr="00A160B6" w14:paraId="5E412FF2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56A1EE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8F0D37" w14:textId="77777777" w:rsidR="00A160B6" w:rsidRPr="00A160B6" w:rsidRDefault="00A160B6" w:rsidP="00A160B6">
            <w:r w:rsidRPr="00A160B6">
              <w:t xml:space="preserve">Willingness and ability to undertake </w:t>
            </w:r>
            <w:r w:rsidRPr="00A160B6">
              <w:rPr>
                <w:b/>
                <w:bCs/>
              </w:rPr>
              <w:t>intimate care</w:t>
            </w:r>
            <w:r w:rsidRPr="00A160B6">
              <w:t xml:space="preserve"> duties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FAC414" w14:textId="77777777" w:rsidR="00A160B6" w:rsidRPr="00A160B6" w:rsidRDefault="00A160B6" w:rsidP="00A160B6">
            <w:r w:rsidRPr="00A160B6">
              <w:t>Experience liaising with external agencies</w:t>
            </w:r>
          </w:p>
        </w:tc>
      </w:tr>
      <w:tr w:rsidR="00A160B6" w:rsidRPr="00A160B6" w14:paraId="02BD1167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D93A59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A01D3A" w14:textId="075C7517" w:rsidR="00A160B6" w:rsidRPr="00A160B6" w:rsidRDefault="00A160B6" w:rsidP="00A160B6">
            <w:r w:rsidRPr="00A160B6">
              <w:t>Experience supporting pupils with SEND</w:t>
            </w:r>
            <w:r>
              <w:t xml:space="preserve"> (including ASD)</w:t>
            </w:r>
            <w:r w:rsidRPr="00A160B6">
              <w:t>, including personal or medical care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8E436B" w14:textId="77777777" w:rsidR="00A160B6" w:rsidRPr="00A160B6" w:rsidRDefault="00A160B6" w:rsidP="00A160B6">
            <w:r w:rsidRPr="00A160B6">
              <w:t>Experience contributing to extracurricular or enrichment activities such as after</w:t>
            </w:r>
            <w:r w:rsidRPr="00A160B6">
              <w:noBreakHyphen/>
              <w:t>school clubs</w:t>
            </w:r>
          </w:p>
        </w:tc>
      </w:tr>
      <w:tr w:rsidR="00A160B6" w:rsidRPr="00A160B6" w14:paraId="36368210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A51525E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Knowledge &amp;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D1B19A" w14:textId="77777777" w:rsidR="00A160B6" w:rsidRPr="00A160B6" w:rsidRDefault="00A160B6" w:rsidP="00A160B6">
            <w:r w:rsidRPr="00A160B6">
              <w:t>Understanding of safeguarding, confidentiality, and professional conduct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971611" w14:textId="42383925" w:rsidR="00A160B6" w:rsidRPr="00A160B6" w:rsidRDefault="00A160B6" w:rsidP="00A160B6">
            <w:r w:rsidRPr="00A160B6">
              <w:t xml:space="preserve">Knowledge of EYFS/KS1/KS2 curriculum </w:t>
            </w:r>
          </w:p>
        </w:tc>
      </w:tr>
      <w:tr w:rsidR="00A160B6" w:rsidRPr="00A160B6" w14:paraId="096AED02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286B43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A7E62B" w14:textId="77777777" w:rsidR="00A160B6" w:rsidRPr="00A160B6" w:rsidRDefault="00A160B6" w:rsidP="00A160B6">
            <w:r w:rsidRPr="00A160B6">
              <w:t>Strong communication and teamwork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35F0FD" w14:textId="77777777" w:rsidR="00A160B6" w:rsidRPr="00A160B6" w:rsidRDefault="00A160B6" w:rsidP="00A160B6">
            <w:r w:rsidRPr="00A160B6">
              <w:t>Experience delivering small</w:t>
            </w:r>
            <w:r w:rsidRPr="00A160B6">
              <w:noBreakHyphen/>
              <w:t>group interventions or structured programmes</w:t>
            </w:r>
          </w:p>
        </w:tc>
      </w:tr>
      <w:tr w:rsidR="00A160B6" w:rsidRPr="00A160B6" w14:paraId="5C2BD73D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132A0F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417478" w14:textId="77777777" w:rsidR="00A160B6" w:rsidRPr="00A160B6" w:rsidRDefault="00A160B6" w:rsidP="00A160B6">
            <w:r w:rsidRPr="00A160B6">
              <w:t>Ability to use initiative and work independently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1DCC1A" w14:textId="01F507DA" w:rsidR="00A160B6" w:rsidRPr="00A160B6" w:rsidRDefault="00A160B6" w:rsidP="00A160B6"/>
        </w:tc>
      </w:tr>
      <w:tr w:rsidR="00A160B6" w:rsidRPr="00A160B6" w14:paraId="050F4660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8ED182D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Personal Qualities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C54818" w14:textId="77777777" w:rsidR="00A160B6" w:rsidRPr="00A160B6" w:rsidRDefault="00A160B6" w:rsidP="00A160B6">
            <w:r w:rsidRPr="00A160B6">
              <w:t>Patience, empathy, and a nurturing approach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6BA113" w14:textId="303AEDA5" w:rsidR="00A160B6" w:rsidRPr="00A160B6" w:rsidRDefault="00A160B6" w:rsidP="00A160B6"/>
        </w:tc>
      </w:tr>
      <w:tr w:rsidR="00A160B6" w:rsidRPr="00A160B6" w14:paraId="566DCC67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0B76A4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D33A08" w14:textId="77777777" w:rsidR="00A160B6" w:rsidRPr="00A160B6" w:rsidRDefault="00A160B6" w:rsidP="00A160B6">
            <w:r w:rsidRPr="00A160B6">
              <w:t>Ability to build positive relationships with pupils, staff, and families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66378B" w14:textId="5FBB964D" w:rsidR="00A160B6" w:rsidRPr="00A160B6" w:rsidRDefault="00A160B6" w:rsidP="00A160B6"/>
        </w:tc>
      </w:tr>
    </w:tbl>
    <w:p w14:paraId="1A3B510A" w14:textId="77777777" w:rsidR="00A160B6" w:rsidRDefault="00A160B6"/>
    <w:sectPr w:rsidR="00A1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18A"/>
    <w:multiLevelType w:val="multilevel"/>
    <w:tmpl w:val="197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757C7"/>
    <w:multiLevelType w:val="multilevel"/>
    <w:tmpl w:val="8938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B6"/>
    <w:rsid w:val="00140328"/>
    <w:rsid w:val="003F3A14"/>
    <w:rsid w:val="008A53BE"/>
    <w:rsid w:val="00A160B6"/>
    <w:rsid w:val="00C6703C"/>
    <w:rsid w:val="00D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60C6"/>
  <w15:chartTrackingRefBased/>
  <w15:docId w15:val="{C89356FB-78AE-4B65-B133-06BCCD1A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59CE828E3D84C8DBF48F2422EE671" ma:contentTypeVersion="11" ma:contentTypeDescription="Create a new document." ma:contentTypeScope="" ma:versionID="110b527a3b7cf60ab522b1b6014ccef4">
  <xsd:schema xmlns:xsd="http://www.w3.org/2001/XMLSchema" xmlns:xs="http://www.w3.org/2001/XMLSchema" xmlns:p="http://schemas.microsoft.com/office/2006/metadata/properties" xmlns:ns3="c552f5aa-ff1c-429d-8b9b-fbf06726be9e" targetNamespace="http://schemas.microsoft.com/office/2006/metadata/properties" ma:root="true" ma:fieldsID="9915a2f965941142407642e64b2ec07b" ns3:_="">
    <xsd:import namespace="c552f5aa-ff1c-429d-8b9b-fbf06726be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f5aa-ff1c-429d-8b9b-fbf06726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B9E8F-9018-416A-B874-DBC74BAD7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2f5aa-ff1c-429d-8b9b-fbf06726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98AF0-DC46-4955-82B0-0AA2B5D87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30316-02A3-4430-B606-9C33901B040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52f5aa-ff1c-429d-8b9b-fbf06726be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Nicola Jewitt</cp:lastModifiedBy>
  <cp:revision>2</cp:revision>
  <dcterms:created xsi:type="dcterms:W3CDTF">2026-07-20T10:29:00Z</dcterms:created>
  <dcterms:modified xsi:type="dcterms:W3CDTF">2026-07-20T10:29:00Z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0x01010013F59CE828E3D84C8DBF48F2422EE671</vt:lpwstr>
  </property>
</Properties>
</file>