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58B" w14:textId="77777777"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Mill Hill Primary School</w:t>
      </w:r>
    </w:p>
    <w:p w14:paraId="71D6C58C" w14:textId="426AFCC6"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 and Sports Premium (202</w:t>
      </w:r>
      <w:r w:rsidR="006070F9">
        <w:rPr>
          <w:rFonts w:ascii="Arial" w:hAnsi="Arial" w:cs="Arial"/>
          <w:sz w:val="20"/>
          <w:szCs w:val="20"/>
          <w:u w:val="single"/>
        </w:rPr>
        <w:t>3</w:t>
      </w:r>
      <w:r>
        <w:rPr>
          <w:rFonts w:ascii="Arial" w:hAnsi="Arial" w:cs="Arial"/>
          <w:sz w:val="20"/>
          <w:szCs w:val="20"/>
          <w:u w:val="single"/>
        </w:rPr>
        <w:t>-2</w:t>
      </w:r>
      <w:r w:rsidR="00587138">
        <w:rPr>
          <w:rFonts w:ascii="Arial" w:hAnsi="Arial" w:cs="Arial"/>
          <w:sz w:val="20"/>
          <w:szCs w:val="20"/>
          <w:u w:val="single"/>
        </w:rPr>
        <w:t>4</w:t>
      </w:r>
      <w:r>
        <w:rPr>
          <w:rFonts w:ascii="Arial" w:hAnsi="Arial" w:cs="Arial"/>
          <w:sz w:val="20"/>
          <w:szCs w:val="20"/>
          <w:u w:val="single"/>
        </w:rPr>
        <w:t>)</w:t>
      </w:r>
    </w:p>
    <w:p w14:paraId="71D6C58D" w14:textId="77777777"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Impact Statement</w:t>
      </w:r>
    </w:p>
    <w:p w14:paraId="71D6C58E" w14:textId="77777777"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80" w:rightFromText="180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357B8" w14:paraId="71D6C590" w14:textId="77777777" w:rsidTr="00C364B6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8F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for review and reflection- considering the five key factors from the DFE, what development needs are a priority for your setting and your pupils now and why? Use the space below to reflect on previous spend and key achievements and areas for development.</w:t>
            </w:r>
          </w:p>
        </w:tc>
      </w:tr>
    </w:tbl>
    <w:p w14:paraId="71D6C591" w14:textId="77777777"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1D6C592" w14:textId="77777777"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6"/>
        <w:gridCol w:w="6972"/>
      </w:tblGrid>
      <w:tr w:rsidR="00F357B8" w14:paraId="71D6C595" w14:textId="77777777" w:rsidTr="00C364B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93" w14:textId="77777777" w:rsidR="00F357B8" w:rsidRDefault="00F357B8" w:rsidP="00C36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Achievements to date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94" w14:textId="77777777" w:rsidR="00F357B8" w:rsidRDefault="00F357B8" w:rsidP="00C36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Areas for further improvement and baseline evidence of need</w:t>
            </w:r>
          </w:p>
        </w:tc>
      </w:tr>
      <w:tr w:rsidR="00F357B8" w14:paraId="71D6C59F" w14:textId="77777777" w:rsidTr="00C364B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96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D6C597" w14:textId="77777777" w:rsidR="00F357B8" w:rsidRDefault="00C608F6" w:rsidP="00C608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Assemblies and rewards for sport are embedded in the curriculum</w:t>
            </w:r>
          </w:p>
          <w:p w14:paraId="71D6C598" w14:textId="77777777" w:rsidR="00C608F6" w:rsidRDefault="00C608F6" w:rsidP="00C608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Olympic medal winning swimmers have delivered inspirational </w:t>
            </w:r>
          </w:p>
          <w:p w14:paraId="71D6C599" w14:textId="77777777" w:rsidR="00C608F6" w:rsidRDefault="00C608F6" w:rsidP="00C608F6">
            <w:pPr>
              <w:pStyle w:val="ListParagraph"/>
              <w:ind w:left="7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presentations to the whole school</w:t>
            </w:r>
          </w:p>
          <w:p w14:paraId="71D6C59A" w14:textId="77777777" w:rsidR="00C608F6" w:rsidRDefault="00C608F6" w:rsidP="00C608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in inter school competitive sport-Year 6 football team won their league this year</w:t>
            </w:r>
          </w:p>
          <w:p w14:paraId="71D6C59B" w14:textId="77777777" w:rsidR="00C608F6" w:rsidRPr="00C608F6" w:rsidRDefault="00C608F6" w:rsidP="00C608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9C" w14:textId="77777777" w:rsidR="00F357B8" w:rsidRDefault="00C608F6" w:rsidP="00C364B6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develop the grounds of the school to include orienteering courses</w:t>
            </w:r>
          </w:p>
          <w:p w14:paraId="71D6C59D" w14:textId="77777777" w:rsidR="00C608F6" w:rsidRDefault="00A03B5B" w:rsidP="00C364B6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develop the dance curriculum across the school and provide inset for the PE Subject Leader</w:t>
            </w:r>
          </w:p>
          <w:p w14:paraId="71D6C59E" w14:textId="77777777" w:rsidR="00A03B5B" w:rsidRDefault="00A03B5B" w:rsidP="00C364B6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Installation of an outdoor noticeboard to display sporting fixtures, news etc and to signpost parent.</w:t>
            </w:r>
          </w:p>
        </w:tc>
      </w:tr>
    </w:tbl>
    <w:p w14:paraId="71D6C5A0" w14:textId="77777777" w:rsidR="00F357B8" w:rsidRDefault="00F357B8" w:rsidP="00F357B8">
      <w:pPr>
        <w:rPr>
          <w:rFonts w:ascii="Calibri" w:hAnsi="Calibri"/>
          <w:b/>
          <w:u w:val="single"/>
        </w:rPr>
      </w:pPr>
    </w:p>
    <w:p w14:paraId="71D6C5A1" w14:textId="77777777" w:rsidR="00F357B8" w:rsidRDefault="00F357B8" w:rsidP="00F357B8">
      <w:pPr>
        <w:jc w:val="center"/>
        <w:rPr>
          <w:rFonts w:ascii="Calibri" w:hAnsi="Calibri"/>
          <w:b/>
          <w:u w:val="single"/>
        </w:rPr>
      </w:pPr>
    </w:p>
    <w:p w14:paraId="71D6C5A2" w14:textId="77777777" w:rsidR="00F357B8" w:rsidRDefault="00F357B8" w:rsidP="00F357B8">
      <w:pPr>
        <w:jc w:val="center"/>
        <w:rPr>
          <w:rFonts w:ascii="Calibri" w:hAnsi="Calibri"/>
          <w:b/>
          <w:u w:val="single"/>
        </w:rPr>
      </w:pPr>
    </w:p>
    <w:p w14:paraId="71D6C5A3" w14:textId="77777777" w:rsidR="00F357B8" w:rsidRDefault="00F357B8" w:rsidP="00F357B8">
      <w:pPr>
        <w:jc w:val="center"/>
        <w:rPr>
          <w:rFonts w:ascii="Calibri" w:hAnsi="Calibri"/>
          <w:b/>
          <w:u w:val="single"/>
        </w:rPr>
      </w:pPr>
    </w:p>
    <w:p w14:paraId="71D6C5A4" w14:textId="77777777" w:rsidR="00F357B8" w:rsidRDefault="00F357B8" w:rsidP="00F357B8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Swimming Competency</w:t>
      </w:r>
    </w:p>
    <w:p w14:paraId="71D6C5A5" w14:textId="77777777" w:rsidR="00F357B8" w:rsidRDefault="00F357B8" w:rsidP="00F357B8">
      <w:pPr>
        <w:jc w:val="center"/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F357B8" w14:paraId="71D6C5A9" w14:textId="77777777" w:rsidTr="00C364B6">
        <w:trPr>
          <w:trHeight w:val="1285"/>
          <w:jc w:val="center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A6" w14:textId="77777777" w:rsidR="00F357B8" w:rsidRDefault="00F357B8" w:rsidP="00C364B6">
            <w:pPr>
              <w:pStyle w:val="TableParagraph"/>
              <w:spacing w:before="22" w:line="232" w:lineRule="auto"/>
              <w:ind w:left="8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What percentage of your current</w:t>
            </w:r>
            <w:r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Year </w:t>
            </w:r>
            <w:r w:rsidR="00C9658D">
              <w:rPr>
                <w:rFonts w:ascii="Arial" w:hAnsi="Arial" w:cs="Arial"/>
                <w:color w:val="231F20"/>
                <w:sz w:val="20"/>
                <w:szCs w:val="20"/>
              </w:rPr>
              <w:t xml:space="preserve">6 cohort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swim 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competently,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confidently and proficiently over a distance of at least 25 metres?</w:t>
            </w:r>
          </w:p>
          <w:p w14:paraId="71D6C5A7" w14:textId="77777777" w:rsidR="00F357B8" w:rsidRDefault="00F357B8" w:rsidP="00C364B6">
            <w:pPr>
              <w:pStyle w:val="TableParagraph"/>
              <w:spacing w:before="22" w:line="232" w:lineRule="auto"/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A8" w14:textId="77254692" w:rsidR="00F357B8" w:rsidRDefault="00532423" w:rsidP="00C364B6">
            <w:pPr>
              <w:pStyle w:val="TableParagraph"/>
              <w:spacing w:before="17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="00512C74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153732">
              <w:rPr>
                <w:rFonts w:ascii="Arial" w:hAnsi="Arial" w:cs="Arial"/>
                <w:sz w:val="20"/>
                <w:szCs w:val="20"/>
              </w:rPr>
              <w:t xml:space="preserve">July </w:t>
            </w:r>
            <w:r w:rsidR="00512C74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1537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357B8" w14:paraId="71D6C5AE" w14:textId="77777777" w:rsidTr="00C364B6">
        <w:trPr>
          <w:trHeight w:val="1253"/>
          <w:jc w:val="center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AA" w14:textId="77777777" w:rsidR="00F357B8" w:rsidRDefault="00F357B8" w:rsidP="00C364B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What percentage of your current   </w:t>
            </w:r>
            <w:r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Year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6 cohort use a range of 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strokes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effectively [for example, </w:t>
            </w:r>
          </w:p>
          <w:p w14:paraId="71D6C5AB" w14:textId="77777777" w:rsidR="00F357B8" w:rsidRDefault="00F357B8" w:rsidP="00C364B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front crawl, 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backstroke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and breaststroke]?</w:t>
            </w:r>
          </w:p>
          <w:p w14:paraId="71D6C5AC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AD" w14:textId="42E44E9E" w:rsidR="00F357B8" w:rsidRDefault="00532423" w:rsidP="00C364B6">
            <w:pPr>
              <w:pStyle w:val="TableParagraph"/>
              <w:spacing w:before="17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512C74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153732">
              <w:rPr>
                <w:rFonts w:ascii="Arial" w:hAnsi="Arial" w:cs="Arial"/>
                <w:sz w:val="20"/>
                <w:szCs w:val="20"/>
              </w:rPr>
              <w:t xml:space="preserve">July </w:t>
            </w:r>
            <w:r w:rsidR="00512C74">
              <w:rPr>
                <w:rFonts w:ascii="Arial" w:hAnsi="Arial" w:cs="Arial"/>
                <w:sz w:val="20"/>
                <w:szCs w:val="20"/>
              </w:rPr>
              <w:t>202</w:t>
            </w:r>
            <w:r w:rsidR="001537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357B8" w14:paraId="71D6C5B2" w14:textId="77777777" w:rsidTr="00C364B6">
        <w:trPr>
          <w:trHeight w:val="1269"/>
          <w:jc w:val="center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AF" w14:textId="77777777" w:rsidR="00F357B8" w:rsidRDefault="00F357B8" w:rsidP="00C364B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What percentage of your current Year 6 cohort perform safe self-rescue in different water-based situations?</w:t>
            </w:r>
          </w:p>
          <w:p w14:paraId="71D6C5B0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B1" w14:textId="25D32495" w:rsidR="00F357B8" w:rsidRDefault="00532423" w:rsidP="00C364B6">
            <w:pPr>
              <w:pStyle w:val="TableParagraph"/>
              <w:spacing w:before="17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512C74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153732">
              <w:rPr>
                <w:rFonts w:ascii="Arial" w:hAnsi="Arial" w:cs="Arial"/>
                <w:sz w:val="20"/>
                <w:szCs w:val="20"/>
              </w:rPr>
              <w:t>July 2024</w:t>
            </w:r>
          </w:p>
        </w:tc>
      </w:tr>
    </w:tbl>
    <w:p w14:paraId="71D6C5B3" w14:textId="77777777" w:rsidR="00F357B8" w:rsidRDefault="00F357B8" w:rsidP="00F357B8">
      <w:pPr>
        <w:rPr>
          <w:sz w:val="20"/>
          <w:szCs w:val="20"/>
          <w:u w:val="single"/>
        </w:rPr>
      </w:pPr>
    </w:p>
    <w:p w14:paraId="71D6C5B4" w14:textId="77777777" w:rsidR="00F357B8" w:rsidRPr="00F357B8" w:rsidRDefault="00F357B8" w:rsidP="00F357B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</w:t>
      </w:r>
    </w:p>
    <w:tbl>
      <w:tblPr>
        <w:tblW w:w="1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F357B8" w14:paraId="71D6C5BC" w14:textId="77777777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B5" w14:textId="724D7622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Academic Year 202</w:t>
            </w:r>
            <w:r w:rsidR="00532423"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/2</w:t>
            </w:r>
            <w:r w:rsidR="00532423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B6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Total Funding Allocated</w:t>
            </w:r>
          </w:p>
          <w:p w14:paraId="71D6C5B7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£</w:t>
            </w:r>
            <w:r w:rsidR="004162C5">
              <w:rPr>
                <w:rFonts w:ascii="Arial" w:hAnsi="Arial" w:cs="Arial"/>
                <w:sz w:val="20"/>
                <w:szCs w:val="20"/>
                <w:u w:val="single"/>
              </w:rPr>
              <w:t>19450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B8" w14:textId="1B0F35FC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Date Updated </w:t>
            </w:r>
            <w:r w:rsidR="00A07D33">
              <w:rPr>
                <w:rFonts w:ascii="Arial" w:hAnsi="Arial" w:cs="Arial"/>
                <w:sz w:val="20"/>
                <w:szCs w:val="20"/>
                <w:u w:val="single"/>
              </w:rPr>
              <w:t xml:space="preserve">July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  <w:r w:rsidR="00A07D33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B9" w14:textId="77777777" w:rsidR="00C608F6" w:rsidRDefault="00C608F6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BA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Funding for this Indicator </w:t>
            </w:r>
          </w:p>
          <w:p w14:paraId="71D6C5BB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4162C5">
              <w:rPr>
                <w:rFonts w:ascii="Arial" w:hAnsi="Arial" w:cs="Arial"/>
                <w:sz w:val="20"/>
                <w:szCs w:val="20"/>
              </w:rPr>
              <w:t>4,</w:t>
            </w:r>
            <w:r w:rsidR="00D21CD9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</w:tr>
      <w:tr w:rsidR="00F357B8" w14:paraId="71D6C5BF" w14:textId="77777777" w:rsidTr="00C364B6">
        <w:trPr>
          <w:trHeight w:val="664"/>
        </w:trPr>
        <w:tc>
          <w:tcPr>
            <w:tcW w:w="1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BD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indicator 1: </w:t>
            </w:r>
            <w:r>
              <w:rPr>
                <w:rFonts w:ascii="Arial" w:hAnsi="Arial" w:cs="Arial"/>
                <w:sz w:val="20"/>
                <w:szCs w:val="20"/>
              </w:rPr>
              <w:t xml:space="preserve">The engagement of </w:t>
            </w:r>
            <w:r>
              <w:rPr>
                <w:rFonts w:ascii="Arial" w:hAnsi="Arial" w:cs="Arial"/>
                <w:sz w:val="20"/>
                <w:szCs w:val="20"/>
                <w:u w:val="single" w:color="8F53A1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 pupils in regular physical activity – Chief Medical Officers guidelines recommend that primary school pupils undertake at least 30 minutes of physical activity a day in school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BE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57B8" w14:paraId="71D6C5C5" w14:textId="77777777" w:rsidTr="00C364B6">
        <w:trPr>
          <w:trHeight w:val="81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C0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School focus with clarity on the intended impact on pupils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C1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Actions to achieve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C2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Funding allocated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C3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Evidence and Impact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5C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Sustainability and suggested next steps</w:t>
            </w:r>
          </w:p>
        </w:tc>
      </w:tr>
      <w:tr w:rsidR="00F357B8" w14:paraId="71D6C642" w14:textId="77777777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C6" w14:textId="77777777"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F07505">
              <w:rPr>
                <w:rFonts w:ascii="Arial" w:hAnsi="Arial" w:cs="Arial"/>
                <w:sz w:val="20"/>
                <w:szCs w:val="20"/>
                <w:lang w:bidi="en-GB"/>
              </w:rPr>
              <w:t>To prov</w:t>
            </w:r>
            <w:r>
              <w:rPr>
                <w:rFonts w:ascii="Arial" w:hAnsi="Arial" w:cs="Arial"/>
                <w:sz w:val="20"/>
                <w:szCs w:val="20"/>
                <w:lang w:bidi="en-GB"/>
              </w:rPr>
              <w:t>ide a range of extra-curricular sporting</w:t>
            </w:r>
            <w:r w:rsidRPr="00F07505">
              <w:rPr>
                <w:rFonts w:ascii="Arial" w:hAnsi="Arial" w:cs="Arial"/>
                <w:sz w:val="20"/>
                <w:szCs w:val="20"/>
                <w:lang w:bidi="en-GB"/>
              </w:rPr>
              <w:t xml:space="preserve"> clubs.</w:t>
            </w:r>
            <w:r w:rsidRPr="00F07505">
              <w:rPr>
                <w:rFonts w:ascii="Arial" w:hAnsi="Arial" w:cs="Arial"/>
                <w:sz w:val="20"/>
                <w:szCs w:val="20"/>
                <w:lang w:bidi="en-GB"/>
              </w:rPr>
              <w:cr/>
            </w:r>
            <w:r>
              <w:rPr>
                <w:rFonts w:ascii="Arial" w:hAnsi="Arial" w:cs="Arial"/>
                <w:sz w:val="20"/>
                <w:szCs w:val="20"/>
                <w:lang w:bidi="en-GB"/>
              </w:rPr>
              <w:t>Development of activities and a broader range of equipment to actively engage more children for longer</w:t>
            </w:r>
          </w:p>
          <w:p w14:paraId="71D6C5C7" w14:textId="77777777"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5C8" w14:textId="77777777" w:rsidR="00F357B8" w:rsidRPr="00FC5614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 xml:space="preserve">Change4life club </w:t>
            </w:r>
            <w:r w:rsidRPr="00FC5614">
              <w:rPr>
                <w:rFonts w:ascii="Arial" w:hAnsi="Arial" w:cs="Arial"/>
                <w:sz w:val="20"/>
                <w:szCs w:val="20"/>
                <w:lang w:bidi="en-GB"/>
              </w:rPr>
              <w:t>which focuses on health, fitness</w:t>
            </w:r>
          </w:p>
          <w:p w14:paraId="71D6C5C9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FC5614">
              <w:rPr>
                <w:rFonts w:ascii="Arial" w:hAnsi="Arial" w:cs="Arial"/>
                <w:sz w:val="20"/>
                <w:szCs w:val="20"/>
                <w:lang w:bidi="en-GB"/>
              </w:rPr>
              <w:t>and well-being</w:t>
            </w:r>
            <w:r>
              <w:rPr>
                <w:rFonts w:ascii="Arial" w:hAnsi="Arial" w:cs="Arial"/>
                <w:sz w:val="20"/>
                <w:szCs w:val="20"/>
                <w:lang w:bidi="en-GB"/>
              </w:rPr>
              <w:t xml:space="preserve"> Continue Healthy Active  Lifestyles. Increase the activity of less active children in Key Stage 2</w:t>
            </w:r>
          </w:p>
          <w:p w14:paraId="71D6C5CA" w14:textId="77777777"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5CB" w14:textId="77777777"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FC5614">
              <w:rPr>
                <w:rFonts w:ascii="Arial" w:hAnsi="Arial" w:cs="Arial"/>
                <w:sz w:val="20"/>
                <w:szCs w:val="20"/>
                <w:lang w:bidi="en-GB"/>
              </w:rPr>
              <w:t xml:space="preserve">To train </w:t>
            </w:r>
            <w:r>
              <w:rPr>
                <w:rFonts w:ascii="Arial" w:hAnsi="Arial" w:cs="Arial"/>
                <w:sz w:val="20"/>
                <w:szCs w:val="20"/>
                <w:lang w:bidi="en-GB"/>
              </w:rPr>
              <w:t>sports leaders in activities to keep pupils</w:t>
            </w:r>
            <w:r w:rsidRPr="00FC5614">
              <w:rPr>
                <w:rFonts w:ascii="Arial" w:hAnsi="Arial" w:cs="Arial"/>
                <w:sz w:val="20"/>
                <w:szCs w:val="20"/>
                <w:lang w:bidi="en-GB"/>
              </w:rPr>
              <w:t xml:space="preserve"> active</w:t>
            </w:r>
            <w:r>
              <w:rPr>
                <w:rFonts w:ascii="Arial" w:hAnsi="Arial" w:cs="Arial"/>
                <w:sz w:val="20"/>
                <w:szCs w:val="20"/>
                <w:lang w:bidi="en-GB"/>
              </w:rPr>
              <w:t xml:space="preserve"> during lunchtimes and playtimes</w:t>
            </w:r>
          </w:p>
          <w:p w14:paraId="71D6C5CC" w14:textId="77777777"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5CD" w14:textId="77777777"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4B3D42">
              <w:rPr>
                <w:rFonts w:ascii="Arial" w:hAnsi="Arial" w:cs="Arial"/>
                <w:sz w:val="20"/>
                <w:szCs w:val="20"/>
                <w:lang w:bidi="en-GB"/>
              </w:rPr>
              <w:t>All children to be able to swim 25m by the end of KS2</w:t>
            </w:r>
          </w:p>
          <w:p w14:paraId="71D6C5CE" w14:textId="77777777" w:rsidR="00F357B8" w:rsidRDefault="00F357B8" w:rsidP="00C364B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1D6C5CF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Encourage children to walk, cycle or scoot to school</w:t>
            </w:r>
          </w:p>
          <w:p w14:paraId="71D6C5D0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5D1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5D2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5D3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5D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5D5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5D6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D6C5D7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5D8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5D9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 w:rsidRPr="00692B3A">
              <w:rPr>
                <w:rFonts w:ascii="Arial" w:hAnsi="Arial" w:cs="Arial"/>
                <w:sz w:val="20"/>
                <w:szCs w:val="20"/>
              </w:rPr>
              <w:t>Daily running/activity.</w:t>
            </w:r>
          </w:p>
          <w:p w14:paraId="71D6C5DA" w14:textId="1DD46F47" w:rsidR="00F357B8" w:rsidRPr="00692B3A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(‘Mile a Day’ )</w:t>
            </w:r>
            <w:r w:rsidR="006B7D95">
              <w:rPr>
                <w:rFonts w:ascii="Arial" w:hAnsi="Arial" w:cs="Arial"/>
                <w:sz w:val="20"/>
                <w:szCs w:val="20"/>
                <w:lang w:bidi="en-GB"/>
              </w:rPr>
              <w:t xml:space="preserve">/ Development of the OPAL programme at lunchtimes to promote play/ healthy lifestyle and regular exercise. </w:t>
            </w:r>
          </w:p>
          <w:p w14:paraId="71D6C5DB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DC" w14:textId="77777777" w:rsidR="00F357B8" w:rsidRPr="00785906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 w:rsidRPr="00785906">
              <w:rPr>
                <w:rFonts w:ascii="Arial" w:hAnsi="Arial" w:cs="Arial"/>
                <w:sz w:val="20"/>
                <w:szCs w:val="20"/>
              </w:rPr>
              <w:lastRenderedPageBreak/>
              <w:t>Current (or planned for the year)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906">
              <w:rPr>
                <w:rFonts w:ascii="Arial" w:hAnsi="Arial" w:cs="Arial"/>
                <w:sz w:val="20"/>
                <w:szCs w:val="20"/>
              </w:rPr>
              <w:t>clubs: Football clubs(mixed/girls), cricket club, multi-skills clubs</w:t>
            </w:r>
          </w:p>
          <w:p w14:paraId="71D6C5DD" w14:textId="77777777" w:rsidR="00F357B8" w:rsidRPr="00FC5614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DE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DF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E0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 w:rsidRPr="00FC5614">
              <w:rPr>
                <w:rFonts w:ascii="Arial" w:hAnsi="Arial" w:cs="Arial"/>
                <w:sz w:val="20"/>
                <w:szCs w:val="20"/>
              </w:rPr>
              <w:t xml:space="preserve">Change4life </w:t>
            </w:r>
            <w:r>
              <w:rPr>
                <w:rFonts w:ascii="Arial" w:hAnsi="Arial" w:cs="Arial"/>
                <w:sz w:val="20"/>
                <w:szCs w:val="20"/>
              </w:rPr>
              <w:t>training for TA</w:t>
            </w:r>
          </w:p>
          <w:p w14:paraId="71D6C5E1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C5614">
              <w:rPr>
                <w:rFonts w:ascii="Arial" w:hAnsi="Arial" w:cs="Arial"/>
                <w:sz w:val="20"/>
                <w:szCs w:val="20"/>
              </w:rPr>
              <w:t>lub to be running weekly for Y3/4 children who are less active</w:t>
            </w:r>
          </w:p>
          <w:p w14:paraId="71D6C5E2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E3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E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E5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E6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 w:rsidRPr="00FC5614">
              <w:rPr>
                <w:rFonts w:ascii="Arial" w:hAnsi="Arial" w:cs="Arial"/>
                <w:sz w:val="20"/>
                <w:szCs w:val="20"/>
              </w:rPr>
              <w:t>FCA to tra</w:t>
            </w:r>
            <w:r>
              <w:rPr>
                <w:rFonts w:ascii="Arial" w:hAnsi="Arial" w:cs="Arial"/>
                <w:sz w:val="20"/>
                <w:szCs w:val="20"/>
              </w:rPr>
              <w:t>in all Year 5</w:t>
            </w:r>
            <w:r w:rsidRPr="00FC5614">
              <w:rPr>
                <w:rFonts w:ascii="Arial" w:hAnsi="Arial" w:cs="Arial"/>
                <w:sz w:val="20"/>
                <w:szCs w:val="20"/>
              </w:rPr>
              <w:t xml:space="preserve"> children</w:t>
            </w:r>
          </w:p>
          <w:p w14:paraId="71D6C5E7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E8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E9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Y4(Spring) and Y5 (Autumn)to attend swimming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lessons.  Y6 top up lessons (Summer)</w:t>
            </w:r>
          </w:p>
          <w:p w14:paraId="71D6C5EA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Encourage the use of the bike stands for bicycles and scooters to encourage children to walk, bike, scoot to school.</w:t>
            </w:r>
          </w:p>
          <w:p w14:paraId="71D6C5EB" w14:textId="77777777" w:rsidR="00F357B8" w:rsidRDefault="00F357B8" w:rsidP="00C364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Bikeability for Year 5 to increase activity levels and make children more road aware when cycling on smaller, quieter roads.</w:t>
            </w:r>
            <w:r>
              <w:rPr>
                <w:rFonts w:ascii="Times New Roman"/>
                <w:sz w:val="24"/>
              </w:rPr>
              <w:t xml:space="preserve"> </w:t>
            </w:r>
          </w:p>
          <w:p w14:paraId="71D6C5EC" w14:textId="77777777" w:rsidR="00F357B8" w:rsidRDefault="00F357B8" w:rsidP="00C364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1D6C5ED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Classes to create time in their day to run the mile. If the weather is not suitable, then children to use Jump start Jonny exercises for the 10 minutes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EE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Coach  – funding: £1800</w:t>
            </w:r>
          </w:p>
          <w:p w14:paraId="71D6C5EF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D6C5F0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D6C5F1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Equipment £1500</w:t>
            </w:r>
          </w:p>
          <w:p w14:paraId="71D6C5F2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D6C5F3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D6C5F4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D6C5F5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to/from training venue - £50</w:t>
            </w:r>
          </w:p>
          <w:p w14:paraId="71D6C5F6" w14:textId="77777777"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D6C5F7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F8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F9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FA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FB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FC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‘Buddy’ jackets - £100</w:t>
            </w:r>
          </w:p>
          <w:p w14:paraId="71D6C5FD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FE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5FF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0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1" w14:textId="77777777" w:rsidR="00F357B8" w:rsidRDefault="00CD1DB3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-£990</w:t>
            </w:r>
          </w:p>
          <w:p w14:paraId="71D6C602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3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1D6C605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6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7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8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9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A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B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C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D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E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0F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Jump</w:t>
            </w:r>
            <w:r w:rsidR="00D21CD9">
              <w:rPr>
                <w:rFonts w:ascii="Arial" w:hAnsi="Arial" w:cs="Arial"/>
                <w:sz w:val="20"/>
                <w:szCs w:val="20"/>
              </w:rPr>
              <w:t xml:space="preserve"> Start Jonny -£190</w:t>
            </w:r>
          </w:p>
          <w:p w14:paraId="71D6C610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11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12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13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1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15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16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Pr="00785906">
              <w:rPr>
                <w:rFonts w:ascii="Arial" w:hAnsi="Arial" w:cs="Arial"/>
                <w:sz w:val="20"/>
                <w:szCs w:val="20"/>
              </w:rPr>
              <w:t>ndividual groups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targeted</w:t>
            </w:r>
            <w:r w:rsidRPr="00785906">
              <w:rPr>
                <w:rFonts w:ascii="Arial" w:hAnsi="Arial" w:cs="Arial"/>
                <w:sz w:val="20"/>
                <w:szCs w:val="20"/>
              </w:rPr>
              <w:t xml:space="preserve"> to engage </w:t>
            </w:r>
            <w:r>
              <w:rPr>
                <w:rFonts w:ascii="Arial" w:hAnsi="Arial" w:cs="Arial"/>
                <w:sz w:val="20"/>
                <w:szCs w:val="20"/>
              </w:rPr>
              <w:t>with physical activity and it gives</w:t>
            </w:r>
            <w:r w:rsidRPr="00785906">
              <w:rPr>
                <w:rFonts w:ascii="Arial" w:hAnsi="Arial" w:cs="Arial"/>
                <w:sz w:val="20"/>
                <w:szCs w:val="20"/>
              </w:rPr>
              <w:t xml:space="preserve"> all children opportunities to join clubs.</w:t>
            </w:r>
          </w:p>
          <w:p w14:paraId="71D6C617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18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81F09" w14:textId="77777777" w:rsidR="00C04C27" w:rsidRDefault="00C04C27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C01FA" w14:textId="77777777" w:rsidR="00C04C27" w:rsidRDefault="00C04C27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419F2" w14:textId="77777777" w:rsidR="00C04C27" w:rsidRDefault="00C04C27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979E4" w14:textId="77777777" w:rsidR="00C04C27" w:rsidRDefault="00C04C27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19" w14:textId="5A142843" w:rsidR="00F357B8" w:rsidRPr="004509C1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 w:rsidRPr="004509C1">
              <w:rPr>
                <w:rFonts w:ascii="Arial" w:hAnsi="Arial" w:cs="Arial"/>
                <w:sz w:val="20"/>
                <w:szCs w:val="20"/>
              </w:rPr>
              <w:t xml:space="preserve">Change 4 Life Club </w:t>
            </w:r>
            <w:r>
              <w:rPr>
                <w:rFonts w:ascii="Arial" w:hAnsi="Arial" w:cs="Arial"/>
                <w:sz w:val="20"/>
                <w:szCs w:val="20"/>
              </w:rPr>
              <w:t>will be ran by Y3 TA for targeted Y3 children.</w:t>
            </w:r>
          </w:p>
          <w:p w14:paraId="71D6C61A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1B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1C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1D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1E" w14:textId="77777777" w:rsidR="00F357B8" w:rsidRPr="004509C1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</w:t>
            </w:r>
            <w:r w:rsidRPr="004509C1">
              <w:rPr>
                <w:rFonts w:ascii="Arial" w:hAnsi="Arial" w:cs="Arial"/>
                <w:sz w:val="20"/>
                <w:szCs w:val="20"/>
              </w:rPr>
              <w:t xml:space="preserve">urrent Year 5 </w:t>
            </w:r>
            <w:r>
              <w:rPr>
                <w:rFonts w:ascii="Arial" w:hAnsi="Arial" w:cs="Arial"/>
                <w:sz w:val="20"/>
                <w:szCs w:val="20"/>
              </w:rPr>
              <w:t xml:space="preserve">will have </w:t>
            </w:r>
            <w:r w:rsidRPr="004509C1">
              <w:rPr>
                <w:rFonts w:ascii="Arial" w:hAnsi="Arial" w:cs="Arial"/>
                <w:sz w:val="20"/>
                <w:szCs w:val="20"/>
              </w:rPr>
              <w:t>training with FCA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then use their skills to support playtimes.</w:t>
            </w:r>
          </w:p>
          <w:p w14:paraId="71D6C61F" w14:textId="77777777" w:rsidR="00F357B8" w:rsidRDefault="00F357B8" w:rsidP="00C36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D6C620" w14:textId="77777777" w:rsidR="00F357B8" w:rsidRDefault="00F357B8" w:rsidP="00C36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D6C621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 children able to swim 25 m by end of KS2</w:t>
            </w:r>
          </w:p>
          <w:p w14:paraId="71D6C622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23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will increase the amount of exercise they take daily by walking/cycling/scooting to school.</w:t>
            </w:r>
          </w:p>
          <w:p w14:paraId="71D6C62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25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26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27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28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29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2A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with sensory needs will particularly benefit from extra daily exercise.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2B" w14:textId="47DAFA81" w:rsidR="00F357B8" w:rsidRDefault="00512C74" w:rsidP="00C364B6">
            <w:pPr>
              <w:rPr>
                <w:rFonts w:ascii="Arial" w:hAnsi="Arial" w:cs="Arial"/>
                <w:sz w:val="18"/>
                <w:szCs w:val="18"/>
              </w:rPr>
            </w:pPr>
            <w:r w:rsidRPr="00512C74">
              <w:rPr>
                <w:rFonts w:ascii="Arial" w:hAnsi="Arial" w:cs="Arial"/>
                <w:sz w:val="18"/>
                <w:szCs w:val="18"/>
              </w:rPr>
              <w:lastRenderedPageBreak/>
              <w:t>These clubs will continue next year, and we are looking to increase the number of clubs offered to children as well as offering more diverse activities.</w:t>
            </w:r>
            <w:r w:rsidR="004830EE">
              <w:rPr>
                <w:rFonts w:ascii="Arial" w:hAnsi="Arial" w:cs="Arial"/>
                <w:sz w:val="18"/>
                <w:szCs w:val="18"/>
              </w:rPr>
              <w:t xml:space="preserve"> Girls and FSM children are to be particularly encouraged</w:t>
            </w:r>
            <w:r w:rsidR="00C04C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5324">
              <w:rPr>
                <w:rFonts w:ascii="Arial" w:hAnsi="Arial" w:cs="Arial"/>
                <w:sz w:val="18"/>
                <w:szCs w:val="18"/>
              </w:rPr>
              <w:t>Year 4 and 5 dance Club had 20 members (all girls</w:t>
            </w:r>
            <w:r w:rsidR="00C04C27">
              <w:rPr>
                <w:rFonts w:ascii="Arial" w:hAnsi="Arial" w:cs="Arial"/>
                <w:sz w:val="18"/>
                <w:szCs w:val="18"/>
              </w:rPr>
              <w:t>), who performed to parents at the end of their 10 week session.</w:t>
            </w:r>
          </w:p>
          <w:p w14:paraId="71D6C62C" w14:textId="77777777" w:rsidR="004830EE" w:rsidRDefault="004830EE" w:rsidP="00C364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6C62D" w14:textId="77777777" w:rsidR="004830EE" w:rsidRPr="00512C74" w:rsidRDefault="004830EE" w:rsidP="00C364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6C62E" w14:textId="79DB807B" w:rsidR="00F357B8" w:rsidRDefault="00307F5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C4L club to be offered again for Y3/4 children </w:t>
            </w:r>
            <w:r w:rsidR="004830EE">
              <w:rPr>
                <w:rFonts w:ascii="Arial" w:hAnsi="Arial" w:cs="Arial"/>
                <w:sz w:val="20"/>
                <w:szCs w:val="20"/>
              </w:rPr>
              <w:t>202</w:t>
            </w:r>
            <w:r w:rsidR="00C80A0E">
              <w:rPr>
                <w:rFonts w:ascii="Arial" w:hAnsi="Arial" w:cs="Arial"/>
                <w:sz w:val="20"/>
                <w:szCs w:val="20"/>
              </w:rPr>
              <w:t>4</w:t>
            </w:r>
            <w:r w:rsidR="004830EE">
              <w:rPr>
                <w:rFonts w:ascii="Arial" w:hAnsi="Arial" w:cs="Arial"/>
                <w:sz w:val="20"/>
                <w:szCs w:val="20"/>
              </w:rPr>
              <w:t>-202</w:t>
            </w:r>
            <w:r w:rsidR="00C80A0E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1D6C62F" w14:textId="77777777"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30" w14:textId="77777777"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32" w14:textId="57CAA875" w:rsidR="00512C74" w:rsidRDefault="00307F58" w:rsidP="00C364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Continue to access Opal areas, children having more choice of physical activities.  </w:t>
            </w:r>
            <w:r w:rsidR="004830EE" w:rsidRPr="004830EE">
              <w:rPr>
                <w:rFonts w:ascii="Arial" w:hAnsi="Arial" w:cs="Arial"/>
                <w:sz w:val="18"/>
                <w:szCs w:val="18"/>
              </w:rPr>
              <w:t xml:space="preserve">More KS2 children will access leadership training in the next academic year. This will ensure the number of leaders remains high enough for activities at play and </w:t>
            </w:r>
            <w:r w:rsidR="004830EE" w:rsidRPr="004830EE">
              <w:rPr>
                <w:rFonts w:ascii="Arial" w:hAnsi="Arial" w:cs="Arial"/>
                <w:sz w:val="18"/>
                <w:szCs w:val="18"/>
              </w:rPr>
              <w:lastRenderedPageBreak/>
              <w:t>lunchtimes.</w:t>
            </w:r>
            <w:r w:rsidR="00B55D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550C">
              <w:rPr>
                <w:rFonts w:ascii="Arial" w:hAnsi="Arial" w:cs="Arial"/>
                <w:sz w:val="18"/>
                <w:szCs w:val="18"/>
              </w:rPr>
              <w:t>Creation of OPAL Ambassador role in Key Stage 2- 2 children per class.</w:t>
            </w:r>
          </w:p>
          <w:p w14:paraId="4E6A23F1" w14:textId="58F1A59F" w:rsidR="002D550C" w:rsidRDefault="002D550C" w:rsidP="00C364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BB321" w14:textId="77777777" w:rsidR="002D550C" w:rsidRPr="002D550C" w:rsidRDefault="002D550C" w:rsidP="00C364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6C633" w14:textId="77777777" w:rsidR="004830EE" w:rsidRPr="004830EE" w:rsidRDefault="004830EE" w:rsidP="00C364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Y4,5 and 6 pupils all attended lessons this academic year.</w:t>
            </w:r>
            <w:r w:rsidRPr="004830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7F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51BD">
              <w:rPr>
                <w:rFonts w:ascii="Arial" w:hAnsi="Arial" w:cs="Arial"/>
                <w:sz w:val="18"/>
                <w:szCs w:val="18"/>
              </w:rPr>
              <w:t>Additional swimming was offered</w:t>
            </w:r>
            <w:r w:rsidR="00307F58">
              <w:rPr>
                <w:rFonts w:ascii="Arial" w:hAnsi="Arial" w:cs="Arial"/>
                <w:sz w:val="18"/>
                <w:szCs w:val="18"/>
              </w:rPr>
              <w:t xml:space="preserve"> to t</w:t>
            </w:r>
            <w:r w:rsidR="003A132F">
              <w:rPr>
                <w:rFonts w:ascii="Arial" w:hAnsi="Arial" w:cs="Arial"/>
                <w:sz w:val="18"/>
                <w:szCs w:val="18"/>
              </w:rPr>
              <w:t>argeted Y</w:t>
            </w:r>
            <w:r w:rsidR="00307F58">
              <w:rPr>
                <w:rFonts w:ascii="Arial" w:hAnsi="Arial" w:cs="Arial"/>
                <w:sz w:val="18"/>
                <w:szCs w:val="18"/>
              </w:rPr>
              <w:t>6 children</w:t>
            </w:r>
            <w:r w:rsidR="003A132F">
              <w:rPr>
                <w:rFonts w:ascii="Arial" w:hAnsi="Arial" w:cs="Arial"/>
                <w:sz w:val="18"/>
                <w:szCs w:val="18"/>
              </w:rPr>
              <w:t xml:space="preserve"> to enable them to</w:t>
            </w:r>
            <w:r w:rsidR="00307F58">
              <w:rPr>
                <w:rFonts w:ascii="Arial" w:hAnsi="Arial" w:cs="Arial"/>
                <w:sz w:val="18"/>
                <w:szCs w:val="18"/>
              </w:rPr>
              <w:t xml:space="preserve"> meet national expectations when they leave KS2 </w:t>
            </w:r>
          </w:p>
          <w:p w14:paraId="71D6C634" w14:textId="77777777" w:rsidR="00512C74" w:rsidRDefault="00512C74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54B1D" w14:textId="77777777" w:rsidR="003761EE" w:rsidRDefault="003761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35" w14:textId="393B99BA" w:rsidR="00F357B8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noticeable increase of bikes and scooters parked at school.  Bikeability to continue this academic year.</w:t>
            </w:r>
          </w:p>
          <w:p w14:paraId="0B88F054" w14:textId="3AF2140D" w:rsidR="001E3F49" w:rsidRDefault="001E3F49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Also i</w:t>
            </w:r>
            <w:r w:rsidR="003761EE">
              <w:rPr>
                <w:rFonts w:ascii="Arial" w:hAnsi="Arial" w:cs="Arial"/>
                <w:sz w:val="20"/>
                <w:szCs w:val="20"/>
              </w:rPr>
              <w:t xml:space="preserve">ntroduction of Wheely Wednesday </w:t>
            </w:r>
            <w:r w:rsidR="007603B0">
              <w:rPr>
                <w:rFonts w:ascii="Arial" w:hAnsi="Arial" w:cs="Arial"/>
                <w:sz w:val="20"/>
                <w:szCs w:val="20"/>
              </w:rPr>
              <w:t xml:space="preserve">through OPAL saw over 80 children regularly bringing scooters </w:t>
            </w:r>
            <w:r w:rsidR="00663AE0">
              <w:rPr>
                <w:rFonts w:ascii="Arial" w:hAnsi="Arial" w:cs="Arial"/>
                <w:sz w:val="20"/>
                <w:szCs w:val="20"/>
              </w:rPr>
              <w:t>on Wednesdays throughout the term.</w:t>
            </w:r>
          </w:p>
          <w:p w14:paraId="71D6C636" w14:textId="77777777"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37" w14:textId="77777777"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38" w14:textId="77777777"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39" w14:textId="77777777"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3A" w14:textId="77777777"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3B" w14:textId="77777777"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3C" w14:textId="77777777"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Jump start Jonny used regularly, particularly in KS2.</w:t>
            </w:r>
          </w:p>
          <w:p w14:paraId="71D6C63D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3E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3F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40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41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D6C643" w14:textId="77777777" w:rsidR="00F357B8" w:rsidRDefault="00F357B8" w:rsidP="00F357B8">
      <w:pPr>
        <w:rPr>
          <w:rFonts w:ascii="Calibri" w:hAnsi="Calibri"/>
          <w:sz w:val="20"/>
          <w:szCs w:val="20"/>
          <w:u w:val="single"/>
        </w:rPr>
      </w:pPr>
    </w:p>
    <w:p w14:paraId="71D6C644" w14:textId="77777777" w:rsidR="00F357B8" w:rsidRDefault="00F357B8" w:rsidP="00F357B8">
      <w:pPr>
        <w:rPr>
          <w:rFonts w:ascii="Calibri" w:hAnsi="Calibri"/>
          <w:sz w:val="20"/>
          <w:szCs w:val="20"/>
          <w:u w:val="single"/>
        </w:rPr>
      </w:pPr>
    </w:p>
    <w:p w14:paraId="71D6C645" w14:textId="77777777" w:rsidR="00F357B8" w:rsidRDefault="00F357B8" w:rsidP="00F357B8">
      <w:pPr>
        <w:rPr>
          <w:rFonts w:ascii="Calibri" w:hAnsi="Calibri"/>
          <w:sz w:val="20"/>
          <w:szCs w:val="20"/>
          <w:u w:val="single"/>
        </w:rPr>
      </w:pPr>
    </w:p>
    <w:tbl>
      <w:tblPr>
        <w:tblW w:w="1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F357B8" w14:paraId="71D6C64C" w14:textId="77777777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46" w14:textId="78B7F0B2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Academic Year 202</w:t>
            </w:r>
            <w:r w:rsidR="0010335C"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/2</w:t>
            </w:r>
            <w:r w:rsidR="0010335C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47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48" w14:textId="3DF95F8C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Date Updated </w:t>
            </w:r>
            <w:r w:rsidR="00FE599E">
              <w:rPr>
                <w:rFonts w:ascii="Arial" w:hAnsi="Arial" w:cs="Arial"/>
                <w:sz w:val="20"/>
                <w:szCs w:val="20"/>
                <w:u w:val="single"/>
              </w:rPr>
              <w:t>July 2024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49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4A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Funding for this Indicator </w:t>
            </w:r>
          </w:p>
          <w:p w14:paraId="71D6C64B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4162C5">
              <w:rPr>
                <w:rFonts w:ascii="Arial" w:hAnsi="Arial" w:cs="Arial"/>
                <w:sz w:val="20"/>
                <w:szCs w:val="20"/>
              </w:rPr>
              <w:t>1,</w:t>
            </w:r>
            <w:r w:rsidR="00CD1DB3">
              <w:rPr>
                <w:rFonts w:ascii="Arial" w:hAnsi="Arial" w:cs="Arial"/>
                <w:sz w:val="20"/>
                <w:szCs w:val="20"/>
              </w:rPr>
              <w:t>3</w:t>
            </w:r>
            <w:r w:rsidR="004162C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F357B8" w14:paraId="71D6C64F" w14:textId="77777777" w:rsidTr="00C364B6">
        <w:trPr>
          <w:trHeight w:val="664"/>
        </w:trPr>
        <w:tc>
          <w:tcPr>
            <w:tcW w:w="1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4D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indicator 2: </w:t>
            </w:r>
            <w:r>
              <w:rPr>
                <w:rFonts w:ascii="Arial" w:hAnsi="Arial" w:cs="Arial"/>
                <w:sz w:val="20"/>
                <w:szCs w:val="20"/>
              </w:rPr>
              <w:t>The profile of PESSPA being raised across the school as a tool for whole school improvement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4E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57B8" w14:paraId="71D6C655" w14:textId="77777777" w:rsidTr="00C364B6">
        <w:trPr>
          <w:trHeight w:val="81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50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School focus with clarity on the intended impact on pupils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51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Actions to achieve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52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Funding allocated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53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Evidence and Impact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5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Sustainability and suggested next steps</w:t>
            </w:r>
          </w:p>
        </w:tc>
      </w:tr>
      <w:tr w:rsidR="00F357B8" w14:paraId="71D6C6A5" w14:textId="77777777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56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 xml:space="preserve"> Role models- invite sporting heroes and personalities (local if possible) into school so pupils can identify with success and aspire to be competitive and successful themselves</w:t>
            </w:r>
          </w:p>
          <w:p w14:paraId="71D6C657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58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Outdoor PE notice board to raise profile of participation in sport and achievement- this is visible to all</w:t>
            </w:r>
          </w:p>
          <w:p w14:paraId="71D6C659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65A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Celebrations of Physical activity, PE and sport across school in assemblies to show the children that school regards sport as extremely important as a stand-alone subject/activity but also how it impacts individuals as a whole</w:t>
            </w:r>
          </w:p>
          <w:p w14:paraId="71D6C65B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5C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5D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5E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5F" w14:textId="77777777" w:rsidR="00F357B8" w:rsidRDefault="00F357B8" w:rsidP="00F357B8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Invite an inspirational sporting figure to speak to, and motivate the children.</w:t>
            </w:r>
          </w:p>
          <w:p w14:paraId="71D6C660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61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62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63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6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65" w14:textId="77777777" w:rsidR="00F357B8" w:rsidRDefault="00F357B8" w:rsidP="00F357B8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noticeboard and installation</w:t>
            </w:r>
          </w:p>
          <w:p w14:paraId="71D6C666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67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68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69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certificates</w:t>
            </w:r>
          </w:p>
          <w:p w14:paraId="71D6C66A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Teams (winning and those taking part) in school festivals and competitions have their picture displayed on the sports board/school website/Facebook page.</w:t>
            </w:r>
          </w:p>
          <w:p w14:paraId="71D6C66B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Use full PE kit/football strip when representing the school.</w:t>
            </w:r>
          </w:p>
          <w:p w14:paraId="71D6C66C" w14:textId="77777777"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Provision of sports uniform for pupil premium children</w:t>
            </w:r>
          </w:p>
          <w:p w14:paraId="71D6C66D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6E" w14:textId="77777777" w:rsidR="00F357B8" w:rsidRDefault="00CD1DB3" w:rsidP="00F35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£800</w:t>
            </w:r>
          </w:p>
          <w:p w14:paraId="71D6C66F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70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71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72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73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7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75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76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</w:t>
            </w:r>
          </w:p>
          <w:p w14:paraId="71D6C677" w14:textId="77777777" w:rsidR="00F357B8" w:rsidRDefault="00F357B8" w:rsidP="00F357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71D6C678" w14:textId="77777777" w:rsidR="00F357B8" w:rsidRDefault="00F357B8" w:rsidP="00F357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71D6C679" w14:textId="77777777" w:rsidR="00F357B8" w:rsidRDefault="00F357B8" w:rsidP="00F357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71D6C67A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7B" w14:textId="77777777" w:rsidR="00F357B8" w:rsidRPr="004B3D42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 w:rsidRPr="004B3D42">
              <w:rPr>
                <w:rFonts w:ascii="Arial" w:hAnsi="Arial" w:cs="Arial"/>
                <w:sz w:val="20"/>
                <w:szCs w:val="20"/>
              </w:rPr>
              <w:t>Weekly certificate</w:t>
            </w:r>
            <w:r>
              <w:rPr>
                <w:rFonts w:ascii="Arial" w:hAnsi="Arial" w:cs="Arial"/>
                <w:sz w:val="20"/>
                <w:szCs w:val="20"/>
              </w:rPr>
              <w:t>-£120</w:t>
            </w:r>
          </w:p>
          <w:p w14:paraId="71D6C67C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7D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7E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7F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80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 w:rsidRPr="00F357B8">
              <w:rPr>
                <w:rFonts w:ascii="Arial" w:hAnsi="Arial" w:cs="Arial"/>
                <w:sz w:val="20"/>
                <w:szCs w:val="20"/>
              </w:rPr>
              <w:t xml:space="preserve">New kit(football)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£200</w:t>
            </w:r>
          </w:p>
          <w:p w14:paraId="71D6C681" w14:textId="77777777" w:rsidR="00F357B8" w:rsidRDefault="00F357B8" w:rsidP="00F357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71D6C682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Plimsolls (PE)- £60</w:t>
            </w:r>
          </w:p>
          <w:p w14:paraId="71D6C683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8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85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86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87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will be inspired to try hard and achieve the best they can.</w:t>
            </w:r>
          </w:p>
          <w:p w14:paraId="71D6C688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89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8A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8B" w14:textId="77777777"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8C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8D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Sporting activities and achievements shared on school website/ social media/noticeboard.</w:t>
            </w:r>
          </w:p>
          <w:p w14:paraId="71D6C68E" w14:textId="77777777" w:rsidR="00637A98" w:rsidRDefault="00637A9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8F" w14:textId="77777777"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 assembly acknowledgment sporting achievements of pupil both in school and those representing clubs in the local community</w:t>
            </w:r>
          </w:p>
          <w:p w14:paraId="71D6C690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91" w14:textId="0B23FA37" w:rsidR="00F357B8" w:rsidRDefault="00747659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Jumpstart Jonny</w:t>
            </w:r>
            <w:r w:rsidR="001931DC">
              <w:rPr>
                <w:rFonts w:ascii="Arial" w:hAnsi="Arial" w:cs="Arial"/>
                <w:sz w:val="20"/>
                <w:szCs w:val="20"/>
              </w:rPr>
              <w:t xml:space="preserve"> BBC personality  visited school across the year groups</w:t>
            </w:r>
            <w:r w:rsidR="00637A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D6C692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93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9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95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96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97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98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99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9A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9B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9C" w14:textId="77777777" w:rsidR="00F357B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 sports awards to continue</w:t>
            </w:r>
          </w:p>
          <w:p w14:paraId="71D6C69D" w14:textId="77777777"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9E" w14:textId="77777777"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football strips used</w:t>
            </w:r>
          </w:p>
          <w:p w14:paraId="71D6C69F" w14:textId="77777777"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A0" w14:textId="77777777"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A1" w14:textId="77777777"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Enough plimsolls now available for all children.</w:t>
            </w:r>
          </w:p>
          <w:p w14:paraId="71D6C6A2" w14:textId="77777777"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 premium children supported with sports uniform</w:t>
            </w:r>
          </w:p>
          <w:p w14:paraId="71D6C6A3" w14:textId="77777777" w:rsidR="00307F58" w:rsidRDefault="00307F5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investment in high quality PE resources to provide more opportunities across all areas of sport.</w:t>
            </w:r>
          </w:p>
          <w:p w14:paraId="71D6C6A4" w14:textId="77777777"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D6C6A6" w14:textId="77777777" w:rsidR="003F25BB" w:rsidRDefault="003F25BB"/>
    <w:tbl>
      <w:tblPr>
        <w:tblW w:w="1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A44F3B" w:rsidRPr="00A44F3B" w14:paraId="71D6C6AD" w14:textId="77777777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A7" w14:textId="2703BD06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Academic Year 202</w:t>
            </w:r>
            <w:r w:rsidR="00232771">
              <w:rPr>
                <w:rFonts w:ascii="Arial" w:hAnsi="Arial" w:cs="Arial"/>
                <w:sz w:val="20"/>
                <w:szCs w:val="20"/>
                <w:u w:val="single"/>
              </w:rPr>
              <w:t>3/24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A8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A9" w14:textId="77819674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Date Updated </w:t>
            </w:r>
            <w:r w:rsidR="00232771">
              <w:rPr>
                <w:rFonts w:ascii="Arial" w:hAnsi="Arial" w:cs="Arial"/>
                <w:sz w:val="20"/>
                <w:szCs w:val="20"/>
                <w:u w:val="single"/>
              </w:rPr>
              <w:t>July 2024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AA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AB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 xml:space="preserve">Funding for this Indicator </w:t>
            </w:r>
          </w:p>
          <w:p w14:paraId="71D6C6AC" w14:textId="5F11F82F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</w:t>
            </w:r>
            <w:r w:rsidR="00811F1A">
              <w:rPr>
                <w:rFonts w:ascii="Arial" w:hAnsi="Arial" w:cs="Arial"/>
                <w:sz w:val="20"/>
                <w:szCs w:val="20"/>
              </w:rPr>
              <w:t>4</w:t>
            </w:r>
            <w:r w:rsidR="00CD1DB3">
              <w:rPr>
                <w:rFonts w:ascii="Arial" w:hAnsi="Arial" w:cs="Arial"/>
                <w:sz w:val="20"/>
                <w:szCs w:val="20"/>
              </w:rPr>
              <w:t>,440</w:t>
            </w:r>
          </w:p>
        </w:tc>
      </w:tr>
      <w:tr w:rsidR="00A44F3B" w:rsidRPr="00A44F3B" w14:paraId="71D6C6B0" w14:textId="77777777" w:rsidTr="00C364B6">
        <w:trPr>
          <w:trHeight w:val="664"/>
        </w:trPr>
        <w:tc>
          <w:tcPr>
            <w:tcW w:w="1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AE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b/>
                <w:sz w:val="20"/>
                <w:szCs w:val="20"/>
              </w:rPr>
              <w:t xml:space="preserve">Key indicator 3: </w:t>
            </w:r>
            <w:r w:rsidRPr="00A44F3B">
              <w:rPr>
                <w:rFonts w:ascii="Arial" w:hAnsi="Arial" w:cs="Arial"/>
                <w:sz w:val="20"/>
                <w:szCs w:val="20"/>
              </w:rPr>
              <w:t>Increased confidence, knowledge and skills of all staff in teaching PE and sport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AF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44F3B" w:rsidRPr="00A44F3B" w14:paraId="71D6C6B6" w14:textId="77777777" w:rsidTr="00C364B6">
        <w:trPr>
          <w:trHeight w:val="81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B1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School focus with clarity on the intended impact on pupils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B2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Actions to achieve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B3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Funding allocated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B4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Evidence and Impact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B5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Sustainability and suggested next steps</w:t>
            </w:r>
          </w:p>
        </w:tc>
      </w:tr>
      <w:tr w:rsidR="00A44F3B" w:rsidRPr="00A44F3B" w14:paraId="71D6C6E3" w14:textId="77777777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B7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t>Improving progress and attainment by up-skilling current staff through CPD, Real PE coach and from sport specific coaches who come in (Farringdon SLA)</w:t>
            </w:r>
          </w:p>
          <w:p w14:paraId="71D6C6B8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6B9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6BA" w14:textId="77777777" w:rsidR="00A44F3B" w:rsidRPr="00A44F3B" w:rsidRDefault="00A44F3B" w:rsidP="00A44F3B">
            <w:pPr>
              <w:widowControl w:val="0"/>
              <w:autoSpaceDE w:val="0"/>
              <w:autoSpaceDN w:val="0"/>
              <w:ind w:left="360"/>
              <w:rPr>
                <w:rFonts w:ascii="Arial" w:eastAsia="Calibri" w:hAnsi="Arial" w:cs="Arial"/>
                <w:sz w:val="20"/>
                <w:szCs w:val="20"/>
                <w:u w:val="single"/>
                <w:lang w:bidi="en-GB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BB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t>PE co-ordinator attending annual PE Conference to look at new initiatives</w:t>
            </w:r>
          </w:p>
          <w:p w14:paraId="71D6C6BC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6BD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6BE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t>Teachers and other staff work alongside dance coach</w:t>
            </w:r>
          </w:p>
          <w:p w14:paraId="71D6C6BF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6C0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New</w:t>
            </w: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t xml:space="preserve"> teachers to take part in Real PE CPD </w:t>
            </w:r>
          </w:p>
          <w:p w14:paraId="71D6C6C1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6C2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t>Annual subscription to Real PE resources for use by all staff</w:t>
            </w:r>
          </w:p>
          <w:p w14:paraId="71D6C6C3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C4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eastAsia="Calibri" w:hAnsi="Arial" w:cs="Arial"/>
                <w:sz w:val="20"/>
                <w:szCs w:val="20"/>
                <w:lang w:bidi="en-GB"/>
              </w:rPr>
              <w:t>£75</w:t>
            </w:r>
            <w:r>
              <w:rPr>
                <w:rFonts w:ascii="Arial" w:eastAsia="Calibri" w:hAnsi="Arial" w:cs="Arial"/>
                <w:sz w:val="20"/>
                <w:szCs w:val="20"/>
                <w:lang w:bidi="en-GB"/>
              </w:rPr>
              <w:t xml:space="preserve"> – course fee</w:t>
            </w:r>
          </w:p>
          <w:p w14:paraId="71D6C6C5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eastAsia="Calibri" w:hAnsi="Arial" w:cs="Arial"/>
                <w:sz w:val="20"/>
                <w:szCs w:val="20"/>
                <w:lang w:bidi="en-GB"/>
              </w:rPr>
              <w:t>(supply cover £180)</w:t>
            </w:r>
          </w:p>
          <w:p w14:paraId="71D6C6C6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</w:p>
          <w:p w14:paraId="71D6C6C7" w14:textId="77777777" w:rsidR="00A44F3B" w:rsidRPr="00A44F3B" w:rsidRDefault="00CD1DB3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bidi="en-GB"/>
              </w:rPr>
              <w:t>Farringdon SLA 2000</w:t>
            </w:r>
          </w:p>
          <w:p w14:paraId="71D6C6C8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</w:p>
          <w:p w14:paraId="71D6C6C9" w14:textId="0A32F63E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eastAsia="Calibri" w:hAnsi="Arial" w:cs="Arial"/>
                <w:sz w:val="20"/>
                <w:szCs w:val="20"/>
                <w:lang w:bidi="en-GB"/>
              </w:rPr>
              <w:t>£</w:t>
            </w:r>
            <w:r w:rsidR="00811F1A">
              <w:rPr>
                <w:rFonts w:ascii="Arial" w:eastAsia="Calibri" w:hAnsi="Arial" w:cs="Arial"/>
                <w:sz w:val="20"/>
                <w:szCs w:val="20"/>
                <w:lang w:bidi="en-GB"/>
              </w:rPr>
              <w:t>1</w:t>
            </w:r>
            <w:r w:rsidRPr="00A44F3B">
              <w:rPr>
                <w:rFonts w:ascii="Arial" w:eastAsia="Calibri" w:hAnsi="Arial" w:cs="Arial"/>
                <w:sz w:val="20"/>
                <w:szCs w:val="20"/>
                <w:lang w:bidi="en-GB"/>
              </w:rPr>
              <w:t xml:space="preserve">600 – </w:t>
            </w:r>
            <w:r w:rsidR="001D37A5">
              <w:rPr>
                <w:rFonts w:ascii="Arial" w:eastAsia="Calibri" w:hAnsi="Arial" w:cs="Arial"/>
                <w:sz w:val="20"/>
                <w:szCs w:val="20"/>
                <w:lang w:bidi="en-GB"/>
              </w:rPr>
              <w:t>Dance Festival, transport course staff cover</w:t>
            </w:r>
            <w:r w:rsidR="0043501C">
              <w:rPr>
                <w:rFonts w:ascii="Arial" w:eastAsia="Calibri" w:hAnsi="Arial" w:cs="Arial"/>
                <w:sz w:val="20"/>
                <w:szCs w:val="20"/>
                <w:lang w:bidi="en-GB"/>
              </w:rPr>
              <w:t xml:space="preserve">, cost of coach to </w:t>
            </w:r>
            <w:r w:rsidR="00811F1A">
              <w:rPr>
                <w:rFonts w:ascii="Arial" w:eastAsia="Calibri" w:hAnsi="Arial" w:cs="Arial"/>
                <w:sz w:val="20"/>
                <w:szCs w:val="20"/>
                <w:lang w:bidi="en-GB"/>
              </w:rPr>
              <w:t>work with the children.</w:t>
            </w:r>
          </w:p>
          <w:p w14:paraId="71D6C6CA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</w:p>
          <w:p w14:paraId="71D6C6CB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CC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CD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CE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£765 – Real PE annual subscription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CF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PE lead up to date with new ideas and initiatives</w:t>
            </w:r>
          </w:p>
          <w:p w14:paraId="71D6C6D0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D1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D2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D3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Increased teacher confidence in delivery of PE across school.</w:t>
            </w:r>
          </w:p>
          <w:p w14:paraId="71D6C6D4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D5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D6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D7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Real PE used consistently across school. Long term progression document supports this.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D8" w14:textId="77777777" w:rsidR="00A44F3B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637A98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r>
              <w:rPr>
                <w:rFonts w:ascii="Arial" w:hAnsi="Arial" w:cs="Arial"/>
                <w:sz w:val="20"/>
                <w:szCs w:val="20"/>
              </w:rPr>
              <w:t>to be attended in the new academic year by PE lead and a member of the SLT</w:t>
            </w:r>
          </w:p>
          <w:p w14:paraId="71D6C6D9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DA" w14:textId="27D4877C" w:rsidR="00637A98" w:rsidRP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Dance </w:t>
            </w:r>
            <w:r w:rsidR="00E67F95">
              <w:rPr>
                <w:rFonts w:ascii="Arial" w:hAnsi="Arial" w:cs="Arial"/>
                <w:sz w:val="20"/>
                <w:szCs w:val="20"/>
              </w:rPr>
              <w:t xml:space="preserve">festival at Sunderland Empire took place- </w:t>
            </w:r>
          </w:p>
          <w:p w14:paraId="71D6C6DB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DC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DD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DE" w14:textId="77777777" w:rsidR="00A44F3B" w:rsidRP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637A98">
              <w:rPr>
                <w:rFonts w:ascii="Arial" w:hAnsi="Arial" w:cs="Arial"/>
                <w:sz w:val="20"/>
                <w:szCs w:val="20"/>
              </w:rPr>
              <w:t>Real PE continues to be used by staff to support their teaching of PE</w:t>
            </w:r>
          </w:p>
          <w:p w14:paraId="71D6C6DF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E0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E1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6E2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D6C6E4" w14:textId="77777777" w:rsidR="00A44F3B" w:rsidRDefault="00A44F3B"/>
    <w:tbl>
      <w:tblPr>
        <w:tblW w:w="1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A44F3B" w:rsidRPr="00A44F3B" w14:paraId="71D6C6EB" w14:textId="77777777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E5" w14:textId="7175BA44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Academic Year 2</w:t>
            </w:r>
            <w:r w:rsidR="00F94B47">
              <w:rPr>
                <w:rFonts w:ascii="Arial" w:hAnsi="Arial" w:cs="Arial"/>
                <w:sz w:val="20"/>
                <w:szCs w:val="20"/>
                <w:u w:val="single"/>
              </w:rPr>
              <w:t>023/24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E6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E7" w14:textId="042581BC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Date Updated </w:t>
            </w:r>
            <w:r w:rsidR="00F94B47">
              <w:rPr>
                <w:rFonts w:ascii="Arial" w:hAnsi="Arial" w:cs="Arial"/>
                <w:sz w:val="20"/>
                <w:szCs w:val="20"/>
                <w:u w:val="single"/>
              </w:rPr>
              <w:t>July 2024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E8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E9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 xml:space="preserve">Funding for this Indicator </w:t>
            </w:r>
          </w:p>
          <w:p w14:paraId="71D6C6EA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</w:t>
            </w:r>
            <w:r w:rsidR="00CD1DB3">
              <w:rPr>
                <w:rFonts w:ascii="Arial" w:hAnsi="Arial" w:cs="Arial"/>
                <w:sz w:val="20"/>
                <w:szCs w:val="20"/>
              </w:rPr>
              <w:t>8,000</w:t>
            </w:r>
          </w:p>
        </w:tc>
      </w:tr>
      <w:tr w:rsidR="00A44F3B" w:rsidRPr="00A44F3B" w14:paraId="71D6C6EE" w14:textId="77777777" w:rsidTr="00C364B6">
        <w:trPr>
          <w:trHeight w:val="664"/>
        </w:trPr>
        <w:tc>
          <w:tcPr>
            <w:tcW w:w="1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EC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b/>
                <w:sz w:val="20"/>
                <w:szCs w:val="20"/>
              </w:rPr>
              <w:t xml:space="preserve">Key indicator 4: </w:t>
            </w:r>
            <w:r w:rsidRPr="00A44F3B">
              <w:rPr>
                <w:rFonts w:ascii="Arial" w:hAnsi="Arial" w:cs="Arial"/>
                <w:b/>
                <w:color w:val="8F53A1"/>
                <w:sz w:val="20"/>
                <w:szCs w:val="20"/>
              </w:rPr>
              <w:t xml:space="preserve">: </w:t>
            </w:r>
            <w:r w:rsidRPr="00A44F3B">
              <w:rPr>
                <w:rFonts w:ascii="Arial" w:hAnsi="Arial" w:cs="Arial"/>
                <w:sz w:val="20"/>
                <w:szCs w:val="20"/>
              </w:rPr>
              <w:t>Broader experience of a range of sports and activities offered to all pupils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ED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44F3B" w:rsidRPr="00A44F3B" w14:paraId="71D6C6F4" w14:textId="77777777" w:rsidTr="00C364B6">
        <w:trPr>
          <w:trHeight w:val="81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EF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School focus with clarity on the intended impact on pupils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F0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Actions to achieve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F1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Funding allocated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F2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Evidence and Impact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F3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Sustainability and suggested next steps</w:t>
            </w:r>
          </w:p>
        </w:tc>
      </w:tr>
      <w:tr w:rsidR="00A44F3B" w:rsidRPr="00A44F3B" w14:paraId="71D6C73C" w14:textId="77777777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6F5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6F6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t xml:space="preserve">To expose all children to a variety of outdoor and </w:t>
            </w: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lastRenderedPageBreak/>
              <w:t>adventurous activities.</w:t>
            </w:r>
          </w:p>
          <w:p w14:paraId="71D6C6F7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F8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F9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FA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FB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FC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FD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FE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6FF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00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01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02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03" w14:textId="77777777"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Supporting f</w:t>
            </w:r>
            <w:r>
              <w:rPr>
                <w:rFonts w:ascii="Arial" w:hAnsi="Arial" w:cs="Arial"/>
                <w:sz w:val="20"/>
                <w:szCs w:val="20"/>
              </w:rPr>
              <w:t>unds for Derwent Hill and Robin</w:t>
            </w:r>
            <w:r w:rsidRPr="00A44F3B">
              <w:rPr>
                <w:rFonts w:ascii="Arial" w:hAnsi="Arial" w:cs="Arial"/>
                <w:sz w:val="20"/>
                <w:szCs w:val="20"/>
              </w:rPr>
              <w:t xml:space="preserve"> Wood which offer adventurous sporting activity.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704" w14:textId="77777777"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71D6C705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 xml:space="preserve">Outdoor activity – each year group to experience one day </w:t>
            </w:r>
            <w:r w:rsidRPr="00A44F3B">
              <w:rPr>
                <w:rFonts w:ascii="Arial" w:hAnsi="Arial" w:cs="Arial"/>
                <w:sz w:val="20"/>
                <w:szCs w:val="20"/>
              </w:rPr>
              <w:lastRenderedPageBreak/>
              <w:t xml:space="preserve">of outdoor activity suitable for their age range (provided by qualified instructors including travel    </w:t>
            </w:r>
          </w:p>
          <w:p w14:paraId="71D6C706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(orienteering, abseiling, rock climbing, archery, snow tubing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1D6C707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08" w14:textId="77777777" w:rsid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Orienteering company – Gold Package (school grounds mapped, 25 permanent markers and installation, scheme of work, teacher training session</w:t>
            </w:r>
          </w:p>
          <w:p w14:paraId="71D6C709" w14:textId="77777777" w:rsid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0A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For children in Year 5 and 6 to attend adventurous sports providers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70B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0C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£6000</w:t>
            </w:r>
          </w:p>
          <w:p w14:paraId="71D6C70D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0E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0F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10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11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12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13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14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15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16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£1000</w:t>
            </w:r>
          </w:p>
          <w:p w14:paraId="71D6C717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18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19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1A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1B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1C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1D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71E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1F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Year 6 children attended extended day at Moor House.</w:t>
            </w:r>
          </w:p>
          <w:p w14:paraId="71D6C720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21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Year4 climbing wall</w:t>
            </w:r>
          </w:p>
          <w:p w14:paraId="71D6C722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23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Y 5 children paddle boarding</w:t>
            </w:r>
          </w:p>
          <w:p w14:paraId="71D6C724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25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Year 1 children snow tubing</w:t>
            </w:r>
          </w:p>
          <w:p w14:paraId="71D6C726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27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Year 3 – skiing</w:t>
            </w:r>
          </w:p>
          <w:p w14:paraId="71D6C728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29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 xml:space="preserve">Year 2 – outdoor activities </w:t>
            </w:r>
          </w:p>
          <w:p w14:paraId="71D6C72A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2B" w14:textId="77777777" w:rsid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All children to take part in orienteering around the school grounds.</w:t>
            </w:r>
          </w:p>
          <w:p w14:paraId="71D6C72C" w14:textId="77777777" w:rsid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2D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44F3B">
              <w:rPr>
                <w:rFonts w:ascii="Arial" w:hAnsi="Arial" w:cs="Arial"/>
                <w:sz w:val="20"/>
                <w:szCs w:val="20"/>
              </w:rPr>
              <w:t xml:space="preserve">roviding these </w:t>
            </w:r>
            <w:r>
              <w:rPr>
                <w:rFonts w:ascii="Arial" w:hAnsi="Arial" w:cs="Arial"/>
                <w:sz w:val="20"/>
                <w:szCs w:val="20"/>
              </w:rPr>
              <w:t>opportunities will improve pupils</w:t>
            </w:r>
            <w:r w:rsidRPr="00A44F3B">
              <w:rPr>
                <w:rFonts w:ascii="Arial" w:hAnsi="Arial" w:cs="Arial"/>
                <w:sz w:val="20"/>
                <w:szCs w:val="20"/>
              </w:rPr>
              <w:t xml:space="preserve"> self-esteem and confidence in trying new sports.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72E" w14:textId="77777777"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6C72F" w14:textId="77777777" w:rsidR="00A44F3B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continue with offering each year group exposure to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 broader range of activities in the coming academic year.</w:t>
            </w:r>
          </w:p>
          <w:p w14:paraId="71D6C730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31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32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33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34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35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36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Orienteering now used as part of the PE/Geography curriculum</w:t>
            </w:r>
          </w:p>
          <w:p w14:paraId="71D6C737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38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39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3A" w14:textId="77777777"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6C73B" w14:textId="77777777" w:rsidR="00637A98" w:rsidRPr="00A44F3B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Supporting funds to continue for new academic year.</w:t>
            </w:r>
          </w:p>
        </w:tc>
      </w:tr>
    </w:tbl>
    <w:p w14:paraId="71D6C73D" w14:textId="77777777" w:rsidR="00A44F3B" w:rsidRDefault="00A44F3B"/>
    <w:sectPr w:rsidR="00A44F3B" w:rsidSect="00F357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1737B"/>
    <w:multiLevelType w:val="hybridMultilevel"/>
    <w:tmpl w:val="82B26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B8"/>
    <w:rsid w:val="0010335C"/>
    <w:rsid w:val="00153732"/>
    <w:rsid w:val="001931DC"/>
    <w:rsid w:val="001D37A5"/>
    <w:rsid w:val="001E3F49"/>
    <w:rsid w:val="00207C51"/>
    <w:rsid w:val="002151BD"/>
    <w:rsid w:val="00232771"/>
    <w:rsid w:val="002D550C"/>
    <w:rsid w:val="00307F58"/>
    <w:rsid w:val="003761EE"/>
    <w:rsid w:val="003A132F"/>
    <w:rsid w:val="003F25BB"/>
    <w:rsid w:val="004162C5"/>
    <w:rsid w:val="0043501C"/>
    <w:rsid w:val="00440C12"/>
    <w:rsid w:val="00443B6B"/>
    <w:rsid w:val="00460C98"/>
    <w:rsid w:val="004830EE"/>
    <w:rsid w:val="00512C74"/>
    <w:rsid w:val="00514C9D"/>
    <w:rsid w:val="00516AED"/>
    <w:rsid w:val="00532423"/>
    <w:rsid w:val="00587138"/>
    <w:rsid w:val="006070F9"/>
    <w:rsid w:val="00637A98"/>
    <w:rsid w:val="00663AE0"/>
    <w:rsid w:val="006B7D95"/>
    <w:rsid w:val="006E623B"/>
    <w:rsid w:val="00747659"/>
    <w:rsid w:val="007603B0"/>
    <w:rsid w:val="00811F1A"/>
    <w:rsid w:val="00837635"/>
    <w:rsid w:val="00A03B5B"/>
    <w:rsid w:val="00A07D33"/>
    <w:rsid w:val="00A15324"/>
    <w:rsid w:val="00A44F3B"/>
    <w:rsid w:val="00B55D87"/>
    <w:rsid w:val="00C04C27"/>
    <w:rsid w:val="00C608F6"/>
    <w:rsid w:val="00C80A0E"/>
    <w:rsid w:val="00C95B62"/>
    <w:rsid w:val="00C9658D"/>
    <w:rsid w:val="00CD1DB3"/>
    <w:rsid w:val="00D21CD9"/>
    <w:rsid w:val="00DF376A"/>
    <w:rsid w:val="00E67F95"/>
    <w:rsid w:val="00F357B8"/>
    <w:rsid w:val="00F94B47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C58B"/>
  <w15:docId w15:val="{DF08090F-9892-427C-BAB5-3AC28182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357B8"/>
    <w:pPr>
      <w:widowControl w:val="0"/>
      <w:autoSpaceDE w:val="0"/>
      <w:autoSpaceDN w:val="0"/>
      <w:ind w:left="1080" w:hanging="360"/>
    </w:pPr>
    <w:rPr>
      <w:rFonts w:ascii="Calibri" w:eastAsia="Calibri" w:hAnsi="Calibri" w:cs="Calibri"/>
      <w:sz w:val="22"/>
      <w:szCs w:val="22"/>
      <w:lang w:bidi="en-GB"/>
    </w:rPr>
  </w:style>
  <w:style w:type="paragraph" w:customStyle="1" w:styleId="TableParagraph">
    <w:name w:val="Table Paragraph"/>
    <w:basedOn w:val="Normal"/>
    <w:uiPriority w:val="1"/>
    <w:qFormat/>
    <w:rsid w:val="00F357B8"/>
    <w:pPr>
      <w:widowControl w:val="0"/>
      <w:autoSpaceDE w:val="0"/>
      <w:autoSpaceDN w:val="0"/>
      <w:ind w:left="28"/>
    </w:pPr>
    <w:rPr>
      <w:rFonts w:ascii="Calibri" w:eastAsia="Calibri" w:hAnsi="Calibri" w:cs="Calibri"/>
      <w:sz w:val="22"/>
      <w:szCs w:val="22"/>
      <w:lang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Colling</dc:creator>
  <cp:lastModifiedBy>Patrick Hair</cp:lastModifiedBy>
  <cp:revision>26</cp:revision>
  <cp:lastPrinted>2023-09-07T16:05:00Z</cp:lastPrinted>
  <dcterms:created xsi:type="dcterms:W3CDTF">2024-07-18T08:27:00Z</dcterms:created>
  <dcterms:modified xsi:type="dcterms:W3CDTF">2024-07-18T08:46:00Z</dcterms:modified>
</cp:coreProperties>
</file>